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0C2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C936400">
            <w:pPr>
              <w:pStyle w:val="18"/>
              <w:framePr w:wrap="notBeside" w:vAnchor="page" w:hAnchor="page" w:x="1372" w:y="568"/>
              <w:tabs>
                <w:tab w:val="clear" w:pos="4153"/>
                <w:tab w:val="clear" w:pos="8306"/>
              </w:tabs>
              <w:spacing w:line="240" w:lineRule="auto"/>
              <w:jc w:val="left"/>
              <w:rPr>
                <w:rFonts w:ascii="黑体" w:hAnsi="黑体" w:eastAsia="黑体"/>
                <w:color w:val="000000" w:themeColor="text1"/>
                <w:sz w:val="21"/>
                <w:szCs w:val="21"/>
                <w:highlight w:val="none"/>
                <w14:textFill>
                  <w14:solidFill>
                    <w14:schemeClr w14:val="tx1"/>
                  </w14:solidFill>
                </w14:textFill>
              </w:rPr>
            </w:pPr>
            <w:r>
              <w:rPr>
                <w:rFonts w:ascii="Times New Roman" w:hAnsi="Times New Roman" w:eastAsia="黑体"/>
                <w:color w:val="000000" w:themeColor="text1"/>
                <w:sz w:val="21"/>
                <w:szCs w:val="21"/>
                <w:highlight w:val="none"/>
                <w14:textFill>
                  <w14:solidFill>
                    <w14:schemeClr w14:val="tx1"/>
                  </w14:solidFill>
                </w14:textFill>
              </w:rPr>
              <w:t>ICS</w:t>
            </w:r>
            <w:r>
              <w:rPr>
                <w:rFonts w:ascii="黑体" w:hAnsi="黑体" w:eastAsia="黑体"/>
                <w:color w:val="000000" w:themeColor="text1"/>
                <w:sz w:val="21"/>
                <w:szCs w:val="21"/>
                <w:highlight w:val="none"/>
                <w14:textFill>
                  <w14:solidFill>
                    <w14:schemeClr w14:val="tx1"/>
                  </w14:solidFill>
                </w14:textFill>
              </w:rPr>
              <w:t xml:space="preserve">  </w:t>
            </w:r>
          </w:p>
        </w:tc>
        <w:tc>
          <w:tcPr>
            <w:tcW w:w="8855" w:type="dxa"/>
          </w:tcPr>
          <w:p w14:paraId="33D8F84A">
            <w:pPr>
              <w:pStyle w:val="18"/>
              <w:framePr w:wrap="notBeside" w:vAnchor="page" w:hAnchor="page" w:x="1372" w:y="568"/>
              <w:tabs>
                <w:tab w:val="clear" w:pos="4153"/>
                <w:tab w:val="clear" w:pos="8306"/>
              </w:tabs>
              <w:spacing w:line="240" w:lineRule="auto"/>
              <w:jc w:val="both"/>
              <w:rPr>
                <w:rFonts w:hint="default" w:ascii="黑体" w:hAnsi="黑体" w:eastAsia="黑体"/>
                <w:color w:val="000000" w:themeColor="text1"/>
                <w:sz w:val="21"/>
                <w:szCs w:val="21"/>
                <w:highlight w:val="none"/>
                <w:lang w:val="en-US" w:eastAsia="zh-CN"/>
                <w14:textFill>
                  <w14:solidFill>
                    <w14:schemeClr w14:val="tx1"/>
                  </w14:solidFill>
                </w14:textFill>
              </w:rPr>
            </w:pPr>
            <w:r>
              <w:rPr>
                <w:rFonts w:hint="eastAsia" w:ascii="黑体" w:hAnsi="黑体" w:eastAsia="黑体"/>
                <w:color w:val="000000" w:themeColor="text1"/>
                <w:sz w:val="21"/>
                <w:szCs w:val="21"/>
                <w:highlight w:val="none"/>
                <w:lang w:val="en-US" w:eastAsia="zh-CN"/>
                <w14:textFill>
                  <w14:solidFill>
                    <w14:schemeClr w14:val="tx1"/>
                  </w14:solidFill>
                </w14:textFill>
              </w:rPr>
              <w:t>35.020</w:t>
            </w:r>
          </w:p>
        </w:tc>
      </w:tr>
      <w:tr w14:paraId="61123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73B38B2">
            <w:pPr>
              <w:pStyle w:val="18"/>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highlight w:val="none"/>
                <w14:textFill>
                  <w14:solidFill>
                    <w14:schemeClr w14:val="tx1"/>
                  </w14:solidFill>
                </w14:textFill>
              </w:rPr>
            </w:pPr>
            <w:r>
              <w:rPr>
                <w:rFonts w:ascii="Times New Roman" w:hAnsi="Times New Roman" w:eastAsia="黑体"/>
                <w:color w:val="000000" w:themeColor="text1"/>
                <w:sz w:val="21"/>
                <w:szCs w:val="21"/>
                <w:highlight w:val="none"/>
                <w14:textFill>
                  <w14:solidFill>
                    <w14:schemeClr w14:val="tx1"/>
                  </w14:solidFill>
                </w14:textFill>
              </w:rPr>
              <w:t xml:space="preserve">CCS </w:t>
            </w:r>
            <w:r>
              <w:rPr>
                <w:rFonts w:ascii="黑体" w:hAnsi="黑体" w:eastAsia="黑体"/>
                <w:color w:val="000000" w:themeColor="text1"/>
                <w:sz w:val="21"/>
                <w:szCs w:val="21"/>
                <w:highlight w:val="none"/>
                <w14:textFill>
                  <w14:solidFill>
                    <w14:schemeClr w14:val="tx1"/>
                  </w14:solidFill>
                </w14:textFill>
              </w:rPr>
              <w:t xml:space="preserve"> </w:t>
            </w:r>
          </w:p>
        </w:tc>
        <w:tc>
          <w:tcPr>
            <w:tcW w:w="8855" w:type="dxa"/>
          </w:tcPr>
          <w:p w14:paraId="0D0C12C4">
            <w:pPr>
              <w:pStyle w:val="18"/>
              <w:framePr w:wrap="notBeside" w:vAnchor="page" w:hAnchor="page" w:x="1372" w:y="568"/>
              <w:tabs>
                <w:tab w:val="clear" w:pos="4153"/>
                <w:tab w:val="clear" w:pos="8306"/>
              </w:tabs>
              <w:spacing w:before="40" w:line="240" w:lineRule="auto"/>
              <w:jc w:val="left"/>
              <w:rPr>
                <w:rFonts w:hint="default" w:ascii="黑体" w:hAnsi="黑体" w:eastAsia="黑体"/>
                <w:color w:val="000000" w:themeColor="text1"/>
                <w:sz w:val="21"/>
                <w:szCs w:val="21"/>
                <w:highlight w:val="none"/>
                <w:lang w:val="en-US" w:eastAsia="zh-CN"/>
                <w14:textFill>
                  <w14:solidFill>
                    <w14:schemeClr w14:val="tx1"/>
                  </w14:solidFill>
                </w14:textFill>
              </w:rPr>
            </w:pPr>
            <w:r>
              <w:rPr>
                <w:rFonts w:hint="eastAsia" w:ascii="黑体" w:hAnsi="黑体" w:eastAsia="黑体"/>
                <w:color w:val="000000" w:themeColor="text1"/>
                <w:sz w:val="21"/>
                <w:szCs w:val="21"/>
                <w:highlight w:val="none"/>
                <w:lang w:val="en-US" w:eastAsia="zh-CN"/>
                <w14:textFill>
                  <w14:solidFill>
                    <w14:schemeClr w14:val="tx1"/>
                  </w14:solidFill>
                </w14:textFill>
              </w:rPr>
              <w:t>L 67</w:t>
            </w:r>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783B7F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71AA5B5">
            <w:pPr>
              <w:pStyle w:val="50"/>
              <w:framePr w:w="0" w:hRule="auto" w:wrap="auto" w:vAnchor="margin" w:hAnchor="text" w:xAlign="left" w:yAlign="inline"/>
              <w:rPr>
                <w:rFonts w:ascii="宋体" w:hAnsi="宋体"/>
                <w:color w:val="000000" w:themeColor="text1"/>
                <w:sz w:val="28"/>
                <w:szCs w:val="28"/>
                <w:highlight w:val="none"/>
                <w14:textFill>
                  <w14:solidFill>
                    <w14:schemeClr w14:val="tx1"/>
                  </w14:solidFill>
                </w14:textFill>
              </w:rPr>
            </w:pPr>
            <w:bookmarkStart w:id="0" w:name="_Hlk26473981"/>
            <w:r>
              <w:rPr>
                <w:color w:val="000000" w:themeColor="text1"/>
                <w:highlight w:val="none"/>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highlight w:val="none"/>
                <w14:textFill>
                  <w14:solidFill>
                    <w14:schemeClr w14:val="tx1"/>
                  </w14:solidFill>
                </w14:textFill>
              </w:rPr>
              <w:t xml:space="preserve"> </w:t>
            </w:r>
            <w:r>
              <w:rPr>
                <w:color w:val="000000" w:themeColor="text1"/>
                <w:highlight w:val="none"/>
                <w14:textFill>
                  <w14:solidFill>
                    <w14:schemeClr w14:val="tx1"/>
                  </w14:solidFill>
                </w14:textFill>
              </w:rPr>
              <w:t>34</w:t>
            </w:r>
          </w:p>
        </w:tc>
      </w:tr>
    </w:tbl>
    <w:p w14:paraId="795BDAB6">
      <w:pPr>
        <w:pStyle w:val="51"/>
        <w:framePr w:w="9639" w:h="624" w:hRule="exact" w:hSpace="181" w:vSpace="181" w:wrap="around" w:hAnchor="page" w:x="1305" w:y="2269"/>
        <w:rPr>
          <w:rFonts w:ascii="黑体" w:hAnsi="黑体" w:eastAsia="黑体"/>
          <w:b w:val="0"/>
          <w:bCs w:val="0"/>
          <w:color w:val="000000" w:themeColor="text1"/>
          <w:w w:val="100"/>
          <w:sz w:val="48"/>
          <w:szCs w:val="48"/>
          <w:highlight w:val="none"/>
          <w14:textFill>
            <w14:solidFill>
              <w14:schemeClr w14:val="tx1"/>
            </w14:solidFill>
          </w14:textFill>
        </w:rPr>
      </w:pPr>
      <w:r>
        <w:rPr>
          <w:rFonts w:hint="eastAsia" w:ascii="黑体" w:eastAsia="黑体"/>
          <w:b w:val="0"/>
          <w:color w:val="000000" w:themeColor="text1"/>
          <w:w w:val="100"/>
          <w:sz w:val="48"/>
          <w:highlight w:val="none"/>
          <w14:textFill>
            <w14:solidFill>
              <w14:schemeClr w14:val="tx1"/>
            </w14:solidFill>
          </w14:textFill>
        </w:rPr>
        <w:t>安徽省</w:t>
      </w:r>
      <w:r>
        <w:rPr>
          <w:rFonts w:hint="eastAsia" w:ascii="黑体" w:hAnsi="黑体" w:eastAsia="黑体"/>
          <w:b w:val="0"/>
          <w:bCs w:val="0"/>
          <w:color w:val="000000" w:themeColor="text1"/>
          <w:w w:val="100"/>
          <w:sz w:val="48"/>
          <w:szCs w:val="48"/>
          <w:highlight w:val="none"/>
          <w14:textFill>
            <w14:solidFill>
              <w14:schemeClr w14:val="tx1"/>
            </w14:solidFill>
          </w14:textFill>
        </w:rPr>
        <w:t>地方标准</w:t>
      </w:r>
    </w:p>
    <w:bookmarkEnd w:id="0"/>
    <w:p w14:paraId="46220DCB">
      <w:pPr>
        <w:pStyle w:val="196"/>
        <w:rPr>
          <w:color w:val="000000" w:themeColor="text1"/>
          <w:highlight w:val="none"/>
          <w:lang w:val="fr-FR"/>
          <w14:textFill>
            <w14:solidFill>
              <w14:schemeClr w14:val="tx1"/>
            </w14:solidFill>
          </w14:textFill>
        </w:rPr>
      </w:pPr>
      <w:r>
        <w:rPr>
          <w:color w:val="000000" w:themeColor="text1"/>
          <w:highlight w:val="none"/>
          <w:lang w:val="fr-FR"/>
          <w14:textFill>
            <w14:solidFill>
              <w14:schemeClr w14:val="tx1"/>
            </w14:solidFill>
          </w14:textFill>
        </w:rPr>
        <w:t>DB</w:t>
      </w:r>
      <w:r>
        <w:rPr>
          <w:color w:val="000000" w:themeColor="text1"/>
          <w:sz w:val="15"/>
          <w:szCs w:val="15"/>
          <w:highlight w:val="none"/>
          <w:lang w:val="fr-FR"/>
          <w14:textFill>
            <w14:solidFill>
              <w14:schemeClr w14:val="tx1"/>
            </w14:solidFill>
          </w14:textFill>
        </w:rPr>
        <w:t xml:space="preserve"> </w:t>
      </w:r>
      <w:r>
        <w:rPr>
          <w:color w:val="000000" w:themeColor="text1"/>
          <w:highlight w:val="none"/>
          <w14:textFill>
            <w14:solidFill>
              <w14:schemeClr w14:val="tx1"/>
            </w14:solidFill>
          </w14:textFill>
        </w:rPr>
        <w:t>34</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T</w:t>
      </w:r>
      <w:r>
        <w:rPr>
          <w:color w:val="000000" w:themeColor="text1"/>
          <w:highlight w:val="none"/>
          <w:lang w:val="fr-FR"/>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5123.2</w:t>
      </w:r>
      <w:r>
        <w:rPr>
          <w:rFonts w:hAnsi="黑体"/>
          <w:color w:val="000000" w:themeColor="text1"/>
          <w:highlight w:val="none"/>
          <w:lang w:val="fr-FR"/>
          <w14:textFill>
            <w14:solidFill>
              <w14:schemeClr w14:val="tx1"/>
            </w14:solidFill>
          </w14:textFill>
        </w:rPr>
        <w:t>—</w:t>
      </w:r>
      <w:r>
        <w:rPr>
          <w:color w:val="000000" w:themeColor="text1"/>
          <w:highlight w:val="none"/>
          <w14:textFill>
            <w14:solidFill>
              <w14:schemeClr w14:val="tx1"/>
            </w14:solidFill>
          </w14:textFill>
        </w:rPr>
        <w:fldChar w:fldCharType="begin">
          <w:ffData>
            <w:name w:val="NSTD_CODE_B"/>
            <w:enabled/>
            <w:calcOnExit w:val="0"/>
            <w:textInput>
              <w:default w:val="XXXX"/>
            </w:textInput>
          </w:ffData>
        </w:fldChar>
      </w:r>
      <w:bookmarkStart w:id="1" w:name="NSTD_CODE_B"/>
      <w:r>
        <w:rPr>
          <w:color w:val="000000" w:themeColor="text1"/>
          <w:highlight w:val="none"/>
          <w:lang w:val="fr-FR"/>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color w:val="000000" w:themeColor="text1"/>
          <w:highlight w:val="none"/>
          <w:lang w:val="fr-FR"/>
          <w14:textFill>
            <w14:solidFill>
              <w14:schemeClr w14:val="tx1"/>
            </w14:solidFill>
          </w14:textFill>
        </w:rPr>
        <w:t>XXXX</w:t>
      </w:r>
      <w:r>
        <w:rPr>
          <w:color w:val="000000" w:themeColor="text1"/>
          <w:highlight w:val="none"/>
          <w14:textFill>
            <w14:solidFill>
              <w14:schemeClr w14:val="tx1"/>
            </w14:solidFill>
          </w14:textFill>
        </w:rPr>
        <w:fldChar w:fldCharType="end"/>
      </w:r>
      <w:bookmarkEnd w:id="1"/>
    </w:p>
    <w:p w14:paraId="382F085A">
      <w:pPr>
        <w:pStyle w:val="197"/>
        <w:rPr>
          <w:rFonts w:hAnsi="黑体"/>
          <w:color w:val="000000" w:themeColor="text1"/>
          <w:highlight w:val="none"/>
          <w14:textFill>
            <w14:solidFill>
              <w14:schemeClr w14:val="tx1"/>
            </w14:solidFill>
          </w14:textFill>
        </w:rPr>
      </w:pPr>
      <w:r>
        <w:rPr>
          <w:rFonts w:hAnsi="黑体"/>
          <w:color w:val="000000" w:themeColor="text1"/>
          <w:highlight w:val="none"/>
          <w14:textFill>
            <w14:solidFill>
              <w14:schemeClr w14:val="tx1"/>
            </w14:solidFill>
          </w14:textFill>
        </w:rPr>
        <w:fldChar w:fldCharType="begin">
          <w:ffData>
            <w:name w:val="OSTD_CODE"/>
            <w:enabled/>
            <w:calcOnExit w:val="0"/>
            <w:textInput/>
          </w:ffData>
        </w:fldChar>
      </w:r>
      <w:bookmarkStart w:id="2" w:name="OSTD_CODE"/>
      <w:r>
        <w:rPr>
          <w:rFonts w:hAnsi="黑体"/>
          <w:color w:val="000000" w:themeColor="text1"/>
          <w:highlight w:val="none"/>
          <w14:textFill>
            <w14:solidFill>
              <w14:schemeClr w14:val="tx1"/>
            </w14:solidFill>
          </w14:textFill>
        </w:rPr>
        <w:instrText xml:space="preserve"> FORMTEXT </w:instrText>
      </w:r>
      <w:r>
        <w:rPr>
          <w:rFonts w:hAnsi="黑体"/>
          <w:color w:val="000000" w:themeColor="text1"/>
          <w:highlight w:val="none"/>
          <w14:textFill>
            <w14:solidFill>
              <w14:schemeClr w14:val="tx1"/>
            </w14:solidFill>
          </w14:textFill>
        </w:rPr>
        <w:fldChar w:fldCharType="separate"/>
      </w:r>
      <w:r>
        <w:rPr>
          <w:rFonts w:hAnsi="黑体"/>
          <w:color w:val="000000" w:themeColor="text1"/>
          <w:highlight w:val="none"/>
          <w14:textFill>
            <w14:solidFill>
              <w14:schemeClr w14:val="tx1"/>
            </w14:solidFill>
          </w14:textFill>
        </w:rPr>
        <w:t>     </w:t>
      </w:r>
      <w:r>
        <w:rPr>
          <w:rFonts w:hAnsi="黑体"/>
          <w:color w:val="000000" w:themeColor="text1"/>
          <w:highlight w:val="none"/>
          <w14:textFill>
            <w14:solidFill>
              <w14:schemeClr w14:val="tx1"/>
            </w14:solidFill>
          </w14:textFill>
        </w:rPr>
        <w:fldChar w:fldCharType="end"/>
      </w:r>
      <w:bookmarkEnd w:id="2"/>
    </w:p>
    <w:p w14:paraId="30EA276E">
      <w:pPr>
        <w:spacing w:line="240" w:lineRule="auto"/>
        <w:rPr>
          <w:rFonts w:ascii="黑体" w:hAnsi="黑体" w:eastAsia="黑体"/>
          <w:color w:val="000000" w:themeColor="text1"/>
          <w:kern w:val="0"/>
          <w:sz w:val="10"/>
          <w:szCs w:val="10"/>
          <w:highlight w:val="none"/>
          <w14:textFill>
            <w14:solidFill>
              <w14:schemeClr w14:val="tx1"/>
            </w14:solidFill>
          </w14:textFill>
        </w:rPr>
      </w:pPr>
      <w:r>
        <w:rPr>
          <w:rFonts w:ascii="黑体" w:hAnsi="黑体" w:eastAsia="黑体"/>
          <w:color w:val="000000" w:themeColor="text1"/>
          <w:kern w:val="0"/>
          <w:sz w:val="10"/>
          <w:szCs w:val="10"/>
          <w:highlight w:val="none"/>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0969956">
      <w:pPr>
        <w:pStyle w:val="51"/>
        <w:framePr w:w="9639" w:h="6976" w:hRule="exact" w:hSpace="0" w:vSpace="0" w:wrap="around" w:hAnchor="page" w:y="6408"/>
        <w:jc w:val="center"/>
        <w:rPr>
          <w:rFonts w:ascii="黑体" w:hAnsi="黑体" w:eastAsia="黑体"/>
          <w:b w:val="0"/>
          <w:bCs w:val="0"/>
          <w:color w:val="000000" w:themeColor="text1"/>
          <w:w w:val="100"/>
          <w:highlight w:val="none"/>
          <w14:textFill>
            <w14:solidFill>
              <w14:schemeClr w14:val="tx1"/>
            </w14:solidFill>
          </w14:textFill>
        </w:rPr>
      </w:pPr>
    </w:p>
    <w:p w14:paraId="304EAF39">
      <w:pPr>
        <w:pStyle w:val="198"/>
        <w:framePr w:h="6974" w:hRule="exact" w:wrap="around" w:x="1419" w:anchorLock="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妇幼信息管理 第2部分：数据项规范</w:t>
      </w:r>
    </w:p>
    <w:p w14:paraId="335025E4">
      <w:pPr>
        <w:framePr w:w="9639" w:h="6974" w:hRule="exact" w:wrap="around" w:vAnchor="page" w:hAnchor="page" w:x="1419" w:y="6408" w:anchorLock="1"/>
        <w:ind w:left="-1418"/>
        <w:rPr>
          <w:color w:val="000000" w:themeColor="text1"/>
          <w:highlight w:val="none"/>
          <w14:textFill>
            <w14:solidFill>
              <w14:schemeClr w14:val="tx1"/>
            </w14:solidFill>
          </w14:textFill>
        </w:rPr>
      </w:pPr>
    </w:p>
    <w:p w14:paraId="4AC00B38">
      <w:pPr>
        <w:pStyle w:val="126"/>
        <w:framePr w:w="9639" w:h="6974" w:hRule="exact" w:wrap="around" w:vAnchor="page" w:hAnchor="page" w:x="1419" w:y="6408" w:anchorLock="1"/>
        <w:textAlignment w:val="bottom"/>
        <w:rPr>
          <w:rFonts w:hint="eastAsia" w:eastAsia="黑体"/>
          <w:color w:val="000000" w:themeColor="text1"/>
          <w:szCs w:val="28"/>
          <w:highlight w:val="none"/>
          <w:lang w:val="en-US" w:eastAsia="zh-CN"/>
          <w14:textFill>
            <w14:solidFill>
              <w14:schemeClr w14:val="tx1"/>
            </w14:solidFill>
          </w14:textFill>
        </w:rPr>
      </w:pPr>
      <w:r>
        <w:rPr>
          <w:rFonts w:hint="eastAsia" w:eastAsia="黑体"/>
          <w:color w:val="000000" w:themeColor="text1"/>
          <w:szCs w:val="28"/>
          <w:highlight w:val="none"/>
          <w14:textFill>
            <w14:solidFill>
              <w14:schemeClr w14:val="tx1"/>
            </w14:solidFill>
          </w14:textFill>
        </w:rPr>
        <w:t>Women and children's health Information</w:t>
      </w:r>
      <w:r>
        <w:rPr>
          <w:rFonts w:hint="eastAsia" w:eastAsia="黑体"/>
          <w:color w:val="000000" w:themeColor="text1"/>
          <w:szCs w:val="28"/>
          <w:highlight w:val="none"/>
          <w:lang w:eastAsia="zh-CN"/>
          <w14:textFill>
            <w14:solidFill>
              <w14:schemeClr w14:val="tx1"/>
            </w14:solidFill>
          </w14:textFill>
        </w:rPr>
        <w:t>—</w:t>
      </w:r>
    </w:p>
    <w:p w14:paraId="08172654">
      <w:pPr>
        <w:pStyle w:val="126"/>
        <w:framePr w:w="9639" w:h="6974" w:hRule="exact" w:wrap="around" w:vAnchor="page" w:hAnchor="page" w:x="1419" w:y="6408" w:anchorLock="1"/>
        <w:textAlignment w:val="bottom"/>
        <w:rPr>
          <w:rFonts w:hint="default" w:eastAsia="黑体"/>
          <w:color w:val="000000" w:themeColor="text1"/>
          <w:szCs w:val="28"/>
          <w:highlight w:val="none"/>
          <w:lang w:val="en-US" w:eastAsia="zh-CN"/>
          <w14:textFill>
            <w14:solidFill>
              <w14:schemeClr w14:val="tx1"/>
            </w14:solidFill>
          </w14:textFill>
        </w:rPr>
      </w:pPr>
      <w:r>
        <w:rPr>
          <w:rFonts w:hint="eastAsia" w:eastAsia="黑体"/>
          <w:color w:val="000000" w:themeColor="text1"/>
          <w:szCs w:val="28"/>
          <w:highlight w:val="none"/>
          <w:lang w:val="en-US" w:eastAsia="zh-CN"/>
          <w14:textFill>
            <w14:solidFill>
              <w14:schemeClr w14:val="tx1"/>
            </w14:solidFill>
          </w14:textFill>
        </w:rPr>
        <w:t xml:space="preserve"> </w:t>
      </w:r>
      <w:r>
        <w:rPr>
          <w:rFonts w:eastAsia="黑体"/>
          <w:color w:val="000000" w:themeColor="text1"/>
          <w:szCs w:val="28"/>
          <w:highlight w:val="none"/>
          <w14:textFill>
            <w14:solidFill>
              <w14:schemeClr w14:val="tx1"/>
            </w14:solidFill>
          </w14:textFill>
        </w:rPr>
        <w:t>Part 2</w:t>
      </w:r>
      <w:r>
        <w:rPr>
          <w:rFonts w:hint="eastAsia" w:eastAsia="黑体"/>
          <w:color w:val="000000" w:themeColor="text1"/>
          <w:szCs w:val="28"/>
          <w:highlight w:val="none"/>
          <w:lang w:eastAsia="zh-CN"/>
          <w14:textFill>
            <w14:solidFill>
              <w14:schemeClr w14:val="tx1"/>
            </w14:solidFill>
          </w14:textFill>
        </w:rPr>
        <w:t>：</w:t>
      </w:r>
      <w:r>
        <w:rPr>
          <w:rFonts w:hint="eastAsia" w:eastAsia="黑体"/>
          <w:color w:val="000000" w:themeColor="text1"/>
          <w:szCs w:val="28"/>
          <w:highlight w:val="none"/>
          <w:lang w:val="en-US" w:eastAsia="zh-CN"/>
          <w14:textFill>
            <w14:solidFill>
              <w14:schemeClr w14:val="tx1"/>
            </w14:solidFill>
          </w14:textFill>
        </w:rPr>
        <w:t>S</w:t>
      </w:r>
      <w:r>
        <w:rPr>
          <w:rFonts w:eastAsia="黑体"/>
          <w:color w:val="000000" w:themeColor="text1"/>
          <w:szCs w:val="28"/>
          <w:highlight w:val="none"/>
          <w14:textFill>
            <w14:solidFill>
              <w14:schemeClr w14:val="tx1"/>
            </w14:solidFill>
          </w14:textFill>
        </w:rPr>
        <w:t>pecification</w:t>
      </w:r>
      <w:r>
        <w:rPr>
          <w:rFonts w:hint="eastAsia" w:eastAsia="黑体"/>
          <w:color w:val="000000" w:themeColor="text1"/>
          <w:szCs w:val="28"/>
          <w:highlight w:val="none"/>
          <w:lang w:val="en-US" w:eastAsia="zh-CN"/>
          <w14:textFill>
            <w14:solidFill>
              <w14:schemeClr w14:val="tx1"/>
            </w14:solidFill>
          </w14:textFill>
        </w:rPr>
        <w:t xml:space="preserve"> for data items</w:t>
      </w:r>
    </w:p>
    <w:p w14:paraId="2DC6F6B0">
      <w:pPr>
        <w:pStyle w:val="126"/>
        <w:framePr w:w="9639" w:h="6974" w:hRule="exact" w:wrap="around" w:vAnchor="page" w:hAnchor="page" w:x="1419" w:y="6408" w:anchorLock="1"/>
        <w:textAlignment w:val="bottom"/>
        <w:rPr>
          <w:rFonts w:eastAsia="黑体"/>
          <w:color w:val="000000" w:themeColor="text1"/>
          <w:szCs w:val="28"/>
          <w:highlight w:val="none"/>
          <w14:textFill>
            <w14:solidFill>
              <w14:schemeClr w14:val="tx1"/>
            </w14:solidFill>
          </w14:textFill>
        </w:rPr>
      </w:pPr>
    </w:p>
    <w:p w14:paraId="015EB464">
      <w:pPr>
        <w:pStyle w:val="126"/>
        <w:framePr w:w="9639" w:h="6974" w:hRule="exact" w:wrap="around" w:vAnchor="page" w:hAnchor="page" w:x="1419" w:y="6408" w:anchorLock="1"/>
        <w:textAlignment w:val="bottom"/>
        <w:rPr>
          <w:rFonts w:eastAsia="黑体"/>
          <w:color w:val="000000" w:themeColor="text1"/>
          <w:szCs w:val="28"/>
          <w:highlight w:val="none"/>
          <w14:textFill>
            <w14:solidFill>
              <w14:schemeClr w14:val="tx1"/>
            </w14:solidFill>
          </w14:textFill>
        </w:rPr>
      </w:pPr>
    </w:p>
    <w:p w14:paraId="50837D6E">
      <w:pPr>
        <w:pStyle w:val="126"/>
        <w:framePr w:w="9639" w:h="6974" w:hRule="exact" w:wrap="around" w:vAnchor="page" w:hAnchor="page" w:x="1419" w:y="6408" w:anchorLock="1"/>
        <w:textAlignment w:val="bottom"/>
        <w:rPr>
          <w:rFonts w:eastAsia="黑体"/>
          <w:color w:val="000000" w:themeColor="text1"/>
          <w:szCs w:val="28"/>
          <w:highlight w:val="none"/>
          <w14:textFill>
            <w14:solidFill>
              <w14:schemeClr w14:val="tx1"/>
            </w14:solidFill>
          </w14:textFill>
        </w:rPr>
      </w:pPr>
    </w:p>
    <w:p w14:paraId="665F4E44">
      <w:pPr>
        <w:pStyle w:val="126"/>
        <w:framePr w:w="9639" w:h="6974" w:hRule="exact" w:wrap="around" w:vAnchor="page" w:hAnchor="page" w:x="1419" w:y="6408" w:anchorLock="1"/>
        <w:textAlignment w:val="bottom"/>
        <w:rPr>
          <w:rFonts w:eastAsia="黑体"/>
          <w:color w:val="000000" w:themeColor="text1"/>
          <w:szCs w:val="28"/>
          <w:highlight w:val="none"/>
          <w14:textFill>
            <w14:solidFill>
              <w14:schemeClr w14:val="tx1"/>
            </w14:solidFill>
          </w14:textFill>
        </w:rPr>
      </w:pPr>
    </w:p>
    <w:p w14:paraId="0CF65594">
      <w:pPr>
        <w:framePr w:w="9639" w:h="6974" w:hRule="exact" w:wrap="around" w:vAnchor="page" w:hAnchor="page" w:x="1419" w:y="6408" w:anchorLock="1"/>
        <w:spacing w:line="760" w:lineRule="exact"/>
        <w:ind w:left="-1418"/>
        <w:rPr>
          <w:color w:val="000000" w:themeColor="text1"/>
          <w:highlight w:val="none"/>
          <w14:textFill>
            <w14:solidFill>
              <w14:schemeClr w14:val="tx1"/>
            </w14:solidFill>
          </w14:textFill>
        </w:rPr>
      </w:pPr>
    </w:p>
    <w:p w14:paraId="7197256B">
      <w:pPr>
        <w:pStyle w:val="194"/>
        <w:framePr w:wrap="around" w:y="14176"/>
        <w:rPr>
          <w:color w:val="000000" w:themeColor="text1"/>
          <w:highlight w:val="none"/>
          <w14:textFill>
            <w14:solidFill>
              <w14:schemeClr w14:val="tx1"/>
            </w14:solidFill>
          </w14:textFill>
        </w:rPr>
      </w:pPr>
      <w:r>
        <w:rPr>
          <w:rFonts w:ascii="黑体"/>
          <w:color w:val="000000" w:themeColor="text1"/>
          <w:highlight w:val="none"/>
          <w14:textFill>
            <w14:solidFill>
              <w14:schemeClr w14:val="tx1"/>
            </w14:solidFill>
          </w14:textFill>
        </w:rPr>
        <w:fldChar w:fldCharType="begin">
          <w:ffData>
            <w:name w:val="PLSH_DATE_Y"/>
            <w:enabled/>
            <w:calcOnExit w:val="0"/>
            <w:textInput>
              <w:default w:val="XXXX"/>
              <w:maxLength w:val="4"/>
            </w:textInput>
          </w:ffData>
        </w:fldChar>
      </w:r>
      <w:bookmarkStart w:id="3" w:name="PLSH_DATE_Y"/>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XXXX</w:t>
      </w:r>
      <w:r>
        <w:rPr>
          <w:rFonts w:ascii="黑体"/>
          <w:color w:val="000000" w:themeColor="text1"/>
          <w:highlight w:val="none"/>
          <w14:textFill>
            <w14:solidFill>
              <w14:schemeClr w14:val="tx1"/>
            </w14:solidFill>
          </w14:textFill>
        </w:rPr>
        <w:fldChar w:fldCharType="end"/>
      </w:r>
      <w:bookmarkEnd w:id="3"/>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PLSH_DATE_M"/>
            <w:enabled/>
            <w:calcOnExit w:val="0"/>
            <w:textInput>
              <w:default w:val="XX"/>
              <w:maxLength w:val="2"/>
            </w:textInput>
          </w:ffData>
        </w:fldChar>
      </w:r>
      <w:bookmarkStart w:id="4" w:name="PLSH_DATE_M"/>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4"/>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PLSH_DATE_D"/>
            <w:enabled/>
            <w:calcOnExit w:val="0"/>
            <w:textInput>
              <w:default w:val="XX"/>
              <w:maxLength w:val="2"/>
            </w:textInput>
          </w:ffData>
        </w:fldChar>
      </w:r>
      <w:bookmarkStart w:id="5" w:name="PLSH_DATE_D"/>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5"/>
      <w:r>
        <w:rPr>
          <w:rFonts w:hint="eastAsia"/>
          <w:color w:val="000000" w:themeColor="text1"/>
          <w:highlight w:val="none"/>
          <w14:textFill>
            <w14:solidFill>
              <w14:schemeClr w14:val="tx1"/>
            </w14:solidFill>
          </w14:textFill>
        </w:rPr>
        <w:t>发布</w:t>
      </w:r>
    </w:p>
    <w:p w14:paraId="20D01B48">
      <w:pPr>
        <w:pStyle w:val="195"/>
        <w:framePr w:wrap="around" w:y="14176"/>
        <w:rPr>
          <w:color w:val="000000" w:themeColor="text1"/>
          <w:highlight w:val="none"/>
          <w14:textFill>
            <w14:solidFill>
              <w14:schemeClr w14:val="tx1"/>
            </w14:solidFill>
          </w14:textFill>
        </w:rPr>
      </w:pPr>
      <w:r>
        <w:rPr>
          <w:rFonts w:ascii="黑体"/>
          <w:color w:val="000000" w:themeColor="text1"/>
          <w:highlight w:val="none"/>
          <w14:textFill>
            <w14:solidFill>
              <w14:schemeClr w14:val="tx1"/>
            </w14:solidFill>
          </w14:textFill>
        </w:rPr>
        <w:fldChar w:fldCharType="begin">
          <w:ffData>
            <w:name w:val="CROT_DATE_Y"/>
            <w:enabled/>
            <w:calcOnExit w:val="0"/>
            <w:textInput>
              <w:default w:val="XXXX"/>
              <w:maxLength w:val="4"/>
            </w:textInput>
          </w:ffData>
        </w:fldChar>
      </w:r>
      <w:bookmarkStart w:id="6" w:name="CROT_DATE_Y"/>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XXXX</w:t>
      </w:r>
      <w:r>
        <w:rPr>
          <w:rFonts w:ascii="黑体"/>
          <w:color w:val="000000" w:themeColor="text1"/>
          <w:highlight w:val="none"/>
          <w14:textFill>
            <w14:solidFill>
              <w14:schemeClr w14:val="tx1"/>
            </w14:solidFill>
          </w14:textFill>
        </w:rPr>
        <w:fldChar w:fldCharType="end"/>
      </w:r>
      <w:bookmarkEnd w:id="6"/>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CROT_DATE_M"/>
            <w:enabled/>
            <w:calcOnExit w:val="0"/>
            <w:textInput>
              <w:default w:val="XX"/>
              <w:maxLength w:val="2"/>
            </w:textInput>
          </w:ffData>
        </w:fldChar>
      </w:r>
      <w:bookmarkStart w:id="7" w:name="CROT_DATE_M"/>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7"/>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CROT_DATE_D"/>
            <w:enabled/>
            <w:calcOnExit w:val="0"/>
            <w:textInput>
              <w:default w:val="XX"/>
              <w:maxLength w:val="2"/>
            </w:textInput>
          </w:ffData>
        </w:fldChar>
      </w:r>
      <w:bookmarkStart w:id="8" w:name="CROT_DATE_D"/>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8"/>
      <w:r>
        <w:rPr>
          <w:rFonts w:hint="eastAsia"/>
          <w:color w:val="000000" w:themeColor="text1"/>
          <w:highlight w:val="none"/>
          <w14:textFill>
            <w14:solidFill>
              <w14:schemeClr w14:val="tx1"/>
            </w14:solidFill>
          </w14:textFill>
        </w:rPr>
        <w:t>实施</w:t>
      </w:r>
    </w:p>
    <w:p w14:paraId="4EC56AA6">
      <w:pPr>
        <w:pStyle w:val="152"/>
        <w:framePr w:h="584" w:hRule="exact" w:hSpace="181" w:vSpace="181" w:wrap="around" w:y="15027"/>
        <w:rPr>
          <w:rFonts w:hAnsi="黑体"/>
          <w:color w:val="000000" w:themeColor="text1"/>
          <w:highlight w:val="none"/>
          <w14:textFill>
            <w14:solidFill>
              <w14:schemeClr w14:val="tx1"/>
            </w14:solidFill>
          </w14:textFill>
        </w:rPr>
      </w:pPr>
      <w:r>
        <w:rPr>
          <w:rFonts w:hint="eastAsia" w:hAnsi="黑体"/>
          <w:color w:val="000000" w:themeColor="text1"/>
          <w:w w:val="100"/>
          <w:sz w:val="28"/>
          <w:highlight w:val="none"/>
          <w14:textFill>
            <w14:solidFill>
              <w14:schemeClr w14:val="tx1"/>
            </w14:solidFill>
          </w14:textFill>
        </w:rPr>
        <w:t>安徽省市场监督管理局</w:t>
      </w:r>
      <w:r>
        <w:rPr>
          <w:rFonts w:ascii="Times New Roman"/>
          <w:color w:val="000000" w:themeColor="text1"/>
          <w:w w:val="100"/>
          <w:sz w:val="28"/>
          <w:highlight w:val="none"/>
          <w14:textFill>
            <w14:solidFill>
              <w14:schemeClr w14:val="tx1"/>
            </w14:solidFill>
          </w14:textFill>
        </w:rPr>
        <w:t>  </w:t>
      </w:r>
      <w:r>
        <w:rPr>
          <w:rStyle w:val="230"/>
          <w:rFonts w:hint="eastAsia" w:hAnsi="黑体"/>
          <w:color w:val="000000" w:themeColor="text1"/>
          <w:position w:val="0"/>
          <w:highlight w:val="none"/>
          <w14:textFill>
            <w14:solidFill>
              <w14:schemeClr w14:val="tx1"/>
            </w14:solidFill>
          </w14:textFill>
        </w:rPr>
        <w:t>发</w:t>
      </w:r>
      <w:r>
        <w:rPr>
          <w:rStyle w:val="230"/>
          <w:rFonts w:hint="eastAsia" w:hAnsi="黑体"/>
          <w:color w:val="000000" w:themeColor="text1"/>
          <w:spacing w:val="0"/>
          <w:position w:val="0"/>
          <w:highlight w:val="none"/>
          <w14:textFill>
            <w14:solidFill>
              <w14:schemeClr w14:val="tx1"/>
            </w14:solidFill>
          </w14:textFill>
        </w:rPr>
        <w:t>布</w:t>
      </w:r>
    </w:p>
    <w:p w14:paraId="5D553076">
      <w:pPr>
        <w:rPr>
          <w:rFonts w:ascii="宋体" w:hAnsi="宋体"/>
          <w:color w:val="000000" w:themeColor="text1"/>
          <w:sz w:val="28"/>
          <w:szCs w:val="28"/>
          <w:highlight w:val="none"/>
          <w14:textFill>
            <w14:solidFill>
              <w14:schemeClr w14:val="tx1"/>
            </w14:solidFill>
          </w14:textFill>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color w:val="000000" w:themeColor="text1"/>
          <w:sz w:val="28"/>
          <w:szCs w:val="28"/>
          <w:highlight w:val="none"/>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6ABC54">
      <w:pPr>
        <w:pStyle w:val="90"/>
        <w:spacing w:before="900" w:after="468"/>
        <w:rPr>
          <w:color w:val="000000" w:themeColor="text1"/>
          <w:highlight w:val="none"/>
          <w14:textFill>
            <w14:solidFill>
              <w14:schemeClr w14:val="tx1"/>
            </w14:solidFill>
          </w14:textFill>
        </w:rPr>
      </w:pPr>
      <w:bookmarkStart w:id="9" w:name="BookMark2"/>
      <w:r>
        <w:rPr>
          <w:color w:val="000000" w:themeColor="text1"/>
          <w:spacing w:val="320"/>
          <w:highlight w:val="none"/>
          <w14:textFill>
            <w14:solidFill>
              <w14:schemeClr w14:val="tx1"/>
            </w14:solidFill>
          </w14:textFill>
        </w:rPr>
        <w:t>前</w:t>
      </w:r>
      <w:r>
        <w:rPr>
          <w:color w:val="000000" w:themeColor="text1"/>
          <w:highlight w:val="none"/>
          <w14:textFill>
            <w14:solidFill>
              <w14:schemeClr w14:val="tx1"/>
            </w14:solidFill>
          </w14:textFill>
        </w:rPr>
        <w:t>言</w:t>
      </w:r>
    </w:p>
    <w:p w14:paraId="50D57B51">
      <w:pPr>
        <w:pStyle w:val="57"/>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本文件按照GB/T 1.1—2020《标准化工作导则  第1部分：标准化文件的结构和起草规则》的规定起草。</w:t>
      </w:r>
    </w:p>
    <w:p w14:paraId="04934FFE">
      <w:pPr>
        <w:pStyle w:val="57"/>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本文件是 DB34/T 5123《妇幼健康信息》的第1部分。DB34/T 5123 已经发布了以下部分:--第 1 部分:数据集规范。</w:t>
      </w:r>
    </w:p>
    <w:p w14:paraId="65AD25B1">
      <w:pPr>
        <w:pStyle w:val="57"/>
        <w:ind w:firstLine="420"/>
        <w:rPr>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请注意本文件的某些内容可能涉及专利。本文件的发布机构不承担识别这些专利的责任。</w:t>
      </w:r>
    </w:p>
    <w:p w14:paraId="004D3CF8">
      <w:pPr>
        <w:pStyle w:val="57"/>
        <w:ind w:firstLine="420"/>
        <w:rPr>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本文件由</w:t>
      </w:r>
      <w:r>
        <w:rPr>
          <w:rFonts w:hint="eastAsia" w:hAnsi="宋体"/>
          <w:color w:val="000000" w:themeColor="text1"/>
          <w:highlight w:val="none"/>
          <w:lang w:eastAsia="zh-CN"/>
          <w14:textFill>
            <w14:solidFill>
              <w14:schemeClr w14:val="tx1"/>
            </w14:solidFill>
          </w14:textFill>
        </w:rPr>
        <w:t>安徽省卫生健康委员会</w:t>
      </w:r>
      <w:r>
        <w:rPr>
          <w:rFonts w:hint="eastAsia" w:hAnsi="宋体"/>
          <w:color w:val="000000" w:themeColor="text1"/>
          <w:highlight w:val="none"/>
          <w14:textFill>
            <w14:solidFill>
              <w14:schemeClr w14:val="tx1"/>
            </w14:solidFill>
          </w14:textFill>
        </w:rPr>
        <w:t>提出并归口。</w:t>
      </w:r>
    </w:p>
    <w:p w14:paraId="46F31C04">
      <w:pPr>
        <w:pStyle w:val="57"/>
        <w:ind w:firstLine="420"/>
        <w:rPr>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本文件起草单位：安徽省妇女儿童保健中心、长三角信息智能创新研究院、亳州市妇幼保健院、安徽省卫生健康委员会信息中心、安徽卫生健康职业学院、安徽晶奇网络科技股份有限公司、芜湖市妇幼保健院、阜阳市妇幼保健计划生育服务中心、合肥市妇女儿童保健中心、安庆市妇幼保健计划生育服务中心、马鞍山市妇幼保健院、滁州市妇幼保健计划生育服务中心、淮南市妇幼保健计划生育服务中心、宣城市</w:t>
      </w:r>
      <w:r>
        <w:rPr>
          <w:rFonts w:hint="eastAsia" w:hAnsi="宋体"/>
          <w:color w:val="000000" w:themeColor="text1"/>
          <w:highlight w:val="none"/>
          <w:lang w:val="en-US" w:eastAsia="zh-CN"/>
          <w14:textFill>
            <w14:solidFill>
              <w14:schemeClr w14:val="tx1"/>
            </w14:solidFill>
          </w14:textFill>
        </w:rPr>
        <w:t>妇女儿童保健</w:t>
      </w:r>
      <w:r>
        <w:rPr>
          <w:rFonts w:hint="eastAsia" w:hAnsi="宋体"/>
          <w:color w:val="000000" w:themeColor="text1"/>
          <w:highlight w:val="none"/>
          <w14:textFill>
            <w14:solidFill>
              <w14:schemeClr w14:val="tx1"/>
            </w14:solidFill>
          </w14:textFill>
        </w:rPr>
        <w:t>中心、蚌埠市妇幼保健院、黄山市妇幼保健计划生育服务中心、宿州市妇幼保健计划生育服务中心、淮北市妇幼保健计划生育服务中心、铜陵市妇幼保健院、六安市妇幼保健计划生育服务中心、池州市疾病预防控制保健中心。</w:t>
      </w:r>
    </w:p>
    <w:p w14:paraId="0702EB63">
      <w:pPr>
        <w:pStyle w:val="57"/>
        <w:ind w:firstLine="420"/>
        <w:rPr>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本文件主要起草人：</w:t>
      </w:r>
    </w:p>
    <w:p w14:paraId="69BE55C7">
      <w:pPr>
        <w:pStyle w:val="57"/>
        <w:ind w:firstLine="420"/>
        <w:rPr>
          <w:color w:val="000000" w:themeColor="text1"/>
          <w:highlight w:val="none"/>
          <w14:textFill>
            <w14:solidFill>
              <w14:schemeClr w14:val="tx1"/>
            </w14:solidFill>
          </w14:textFill>
        </w:rPr>
      </w:pPr>
    </w:p>
    <w:p w14:paraId="54526890">
      <w:pPr>
        <w:pStyle w:val="57"/>
        <w:ind w:firstLine="420"/>
        <w:rPr>
          <w:color w:val="000000" w:themeColor="text1"/>
          <w:highlight w:val="none"/>
          <w14:textFill>
            <w14:solidFill>
              <w14:schemeClr w14:val="tx1"/>
            </w14:solidFill>
          </w14:textFill>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9"/>
    <w:p w14:paraId="3C70D066">
      <w:pPr>
        <w:pStyle w:val="90"/>
        <w:spacing w:after="468"/>
        <w:rPr>
          <w:color w:val="000000" w:themeColor="text1"/>
          <w:highlight w:val="none"/>
          <w14:textFill>
            <w14:solidFill>
              <w14:schemeClr w14:val="tx1"/>
            </w14:solidFill>
          </w14:textFill>
        </w:rPr>
      </w:pPr>
      <w:bookmarkStart w:id="10" w:name="BookMark3"/>
      <w:r>
        <w:rPr>
          <w:color w:val="000000" w:themeColor="text1"/>
          <w:spacing w:val="320"/>
          <w:highlight w:val="none"/>
          <w14:textFill>
            <w14:solidFill>
              <w14:schemeClr w14:val="tx1"/>
            </w14:solidFill>
          </w14:textFill>
        </w:rPr>
        <w:t>引</w:t>
      </w:r>
      <w:r>
        <w:rPr>
          <w:color w:val="000000" w:themeColor="text1"/>
          <w:highlight w:val="none"/>
          <w14:textFill>
            <w14:solidFill>
              <w14:schemeClr w14:val="tx1"/>
            </w14:solidFill>
          </w14:textFill>
        </w:rPr>
        <w:t>言</w:t>
      </w:r>
    </w:p>
    <w:p w14:paraId="0A799740">
      <w:pPr>
        <w:pStyle w:val="57"/>
        <w:ind w:firstLine="420"/>
        <w:rPr>
          <w:color w:val="000000" w:themeColor="text1"/>
          <w:kern w:val="2"/>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安徽省共有四千余万妇女和儿童，妇女儿童的健康关乎全省未来的发展。妇幼信息管理平台的建立与使用能够起到加强妇幼健康服务质量、促进</w:t>
      </w:r>
      <w:r>
        <w:rPr>
          <w:rFonts w:hint="eastAsia"/>
          <w:color w:val="000000" w:themeColor="text1"/>
          <w:highlight w:val="none"/>
          <w:lang w:val="en-US" w:eastAsia="zh-CN"/>
          <w14:textFill>
            <w14:solidFill>
              <w14:schemeClr w14:val="tx1"/>
            </w14:solidFill>
          </w14:textFill>
        </w:rPr>
        <w:t>妇幼</w:t>
      </w:r>
      <w:r>
        <w:rPr>
          <w:rFonts w:hint="eastAsia"/>
          <w:color w:val="000000" w:themeColor="text1"/>
          <w:highlight w:val="none"/>
          <w14:textFill>
            <w14:solidFill>
              <w14:schemeClr w14:val="tx1"/>
            </w14:solidFill>
          </w14:textFill>
        </w:rPr>
        <w:t>信息共享水平、优化医疗保健资源配置、强化妇幼健康监督管理水平的作用，为妇女儿童全生命周期健康服务提供有力的基础支撑。目前，省本级和各市级都已建设了妇幼信息管理平台，然而，在使用过程中，由于信息平台均根据各地自行提出的业务和管理需求建设，功能繁杂、路径模糊，产生了诸如数据项内容与范围不明确，监督与管理复杂低效，难以实现数据共享、业务协同，</w:t>
      </w:r>
      <w:r>
        <w:rPr>
          <w:rFonts w:hint="eastAsia"/>
          <w:color w:val="000000" w:themeColor="text1"/>
          <w:highlight w:val="none"/>
          <w:lang w:val="en-US" w:eastAsia="zh-CN"/>
          <w14:textFill>
            <w14:solidFill>
              <w14:schemeClr w14:val="tx1"/>
            </w14:solidFill>
          </w14:textFill>
        </w:rPr>
        <w:t>无法</w:t>
      </w:r>
      <w:r>
        <w:rPr>
          <w:rFonts w:hint="eastAsia"/>
          <w:color w:val="000000" w:themeColor="text1"/>
          <w:highlight w:val="none"/>
          <w14:textFill>
            <w14:solidFill>
              <w14:schemeClr w14:val="tx1"/>
            </w14:solidFill>
          </w14:textFill>
        </w:rPr>
        <w:t>保障妇幼信息管理的科学性</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规范性、</w:t>
      </w:r>
      <w:r>
        <w:rPr>
          <w:rFonts w:hint="eastAsia"/>
          <w:color w:val="000000" w:themeColor="text1"/>
          <w:highlight w:val="none"/>
          <w14:textFill>
            <w14:solidFill>
              <w14:schemeClr w14:val="tx1"/>
            </w14:solidFill>
          </w14:textFill>
        </w:rPr>
        <w:t>有效性等问题，特制定本文件。</w:t>
      </w:r>
    </w:p>
    <w:p w14:paraId="5CF177DA">
      <w:pPr>
        <w:pStyle w:val="57"/>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《妇幼信息管理平台</w:t>
      </w:r>
      <w:r>
        <w:rPr>
          <w:rFonts w:hint="eastAsia"/>
          <w:color w:val="000000" w:themeColor="text1"/>
          <w:highlight w:val="none"/>
          <w:lang w:val="en-US" w:eastAsia="zh-CN"/>
          <w14:textFill>
            <w14:solidFill>
              <w14:schemeClr w14:val="tx1"/>
            </w14:solidFill>
          </w14:textFill>
        </w:rPr>
        <w:t xml:space="preserve"> 数据项</w:t>
      </w:r>
      <w:r>
        <w:rPr>
          <w:rFonts w:hint="eastAsia"/>
          <w:color w:val="000000" w:themeColor="text1"/>
          <w:highlight w:val="none"/>
          <w14:textFill>
            <w14:solidFill>
              <w14:schemeClr w14:val="tx1"/>
            </w14:solidFill>
          </w14:textFill>
        </w:rPr>
        <w:t>规范》标准的制定有利于规范和引导妇幼信息管理平台的</w:t>
      </w:r>
      <w:r>
        <w:rPr>
          <w:rFonts w:hint="eastAsia"/>
          <w:color w:val="000000" w:themeColor="text1"/>
          <w:highlight w:val="none"/>
          <w:lang w:val="en-US" w:eastAsia="zh-CN"/>
          <w14:textFill>
            <w14:solidFill>
              <w14:schemeClr w14:val="tx1"/>
            </w14:solidFill>
          </w14:textFill>
        </w:rPr>
        <w:t>建设内容、基本功能、</w:t>
      </w:r>
      <w:r>
        <w:rPr>
          <w:rFonts w:hint="eastAsia"/>
          <w:color w:val="000000" w:themeColor="text1"/>
          <w:highlight w:val="none"/>
          <w14:textFill>
            <w14:solidFill>
              <w14:schemeClr w14:val="tx1"/>
            </w14:solidFill>
          </w14:textFill>
        </w:rPr>
        <w:t>数据存储、管理、交换和利用，保障妇幼信息工作的准确性、有效性和及时性，提高信息服务质量和水平，进一步推动妇幼信息管理平台优化升级，促进妇幼保健工作开展和健康</w:t>
      </w:r>
      <w:r>
        <w:rPr>
          <w:rFonts w:hint="eastAsia"/>
          <w:color w:val="000000" w:themeColor="text1"/>
          <w:highlight w:val="none"/>
          <w:lang w:val="en-US" w:eastAsia="zh-CN"/>
          <w14:textFill>
            <w14:solidFill>
              <w14:schemeClr w14:val="tx1"/>
            </w14:solidFill>
          </w14:textFill>
        </w:rPr>
        <w:t>安徽</w:t>
      </w:r>
      <w:r>
        <w:rPr>
          <w:rFonts w:hint="eastAsia"/>
          <w:color w:val="000000" w:themeColor="text1"/>
          <w:highlight w:val="none"/>
          <w14:textFill>
            <w14:solidFill>
              <w14:schemeClr w14:val="tx1"/>
            </w14:solidFill>
          </w14:textFill>
        </w:rPr>
        <w:t>战略的实施。</w:t>
      </w:r>
    </w:p>
    <w:p w14:paraId="6440C5BC">
      <w:pPr>
        <w:pStyle w:val="57"/>
        <w:ind w:firstLine="420"/>
        <w:rPr>
          <w:color w:val="000000" w:themeColor="text1"/>
          <w:highlight w:val="none"/>
          <w14:textFill>
            <w14:solidFill>
              <w14:schemeClr w14:val="tx1"/>
            </w14:solidFill>
          </w14:textFill>
        </w:rPr>
      </w:pPr>
    </w:p>
    <w:p w14:paraId="53B23D29">
      <w:pPr>
        <w:pStyle w:val="57"/>
        <w:ind w:firstLine="420"/>
        <w:rPr>
          <w:color w:val="000000" w:themeColor="text1"/>
          <w:highlight w:val="none"/>
          <w14:textFill>
            <w14:solidFill>
              <w14:schemeClr w14:val="tx1"/>
            </w14:solidFill>
          </w14:textFill>
        </w:rPr>
      </w:pPr>
    </w:p>
    <w:p w14:paraId="628E03C9">
      <w:pPr>
        <w:pStyle w:val="57"/>
        <w:ind w:firstLine="420"/>
        <w:rPr>
          <w:color w:val="000000" w:themeColor="text1"/>
          <w:highlight w:val="none"/>
          <w14:textFill>
            <w14:solidFill>
              <w14:schemeClr w14:val="tx1"/>
            </w14:solidFill>
          </w14:textFill>
        </w:rPr>
        <w:sectPr>
          <w:pgSz w:w="11906" w:h="16838"/>
          <w:pgMar w:top="1928" w:right="1134" w:bottom="1134" w:left="1134" w:header="1418" w:footer="1134" w:gutter="284"/>
          <w:pgNumType w:fmt="upperRoman"/>
          <w:cols w:space="425" w:num="1"/>
          <w:formProt w:val="0"/>
          <w:docGrid w:type="lines" w:linePitch="312" w:charSpace="0"/>
        </w:sectPr>
      </w:pPr>
    </w:p>
    <w:bookmarkEnd w:id="10"/>
    <w:p w14:paraId="368C6300">
      <w:pPr>
        <w:spacing w:line="20" w:lineRule="exact"/>
        <w:jc w:val="center"/>
        <w:rPr>
          <w:rFonts w:ascii="黑体" w:hAnsi="黑体" w:eastAsia="黑体"/>
          <w:color w:val="000000" w:themeColor="text1"/>
          <w:sz w:val="32"/>
          <w:szCs w:val="32"/>
          <w:highlight w:val="none"/>
          <w14:textFill>
            <w14:solidFill>
              <w14:schemeClr w14:val="tx1"/>
            </w14:solidFill>
          </w14:textFill>
        </w:rPr>
      </w:pPr>
      <w:bookmarkStart w:id="11" w:name="BookMark4"/>
    </w:p>
    <w:p w14:paraId="5B755D6F">
      <w:pPr>
        <w:spacing w:line="20" w:lineRule="exact"/>
        <w:jc w:val="center"/>
        <w:rPr>
          <w:rFonts w:ascii="黑体" w:hAnsi="黑体" w:eastAsia="黑体"/>
          <w:color w:val="000000" w:themeColor="text1"/>
          <w:sz w:val="32"/>
          <w:szCs w:val="32"/>
          <w:highlight w:val="none"/>
          <w14:textFill>
            <w14:solidFill>
              <w14:schemeClr w14:val="tx1"/>
            </w14:solidFill>
          </w14:textFill>
        </w:rPr>
      </w:pPr>
    </w:p>
    <w:sdt>
      <w:sdtPr>
        <w:rPr>
          <w:color w:val="000000" w:themeColor="text1"/>
          <w:highlight w:val="none"/>
          <w14:textFill>
            <w14:solidFill>
              <w14:schemeClr w14:val="tx1"/>
            </w14:solidFill>
          </w14:textFill>
        </w:rPr>
        <w:tag w:val="NEW_STAND_NAME"/>
        <w:id w:val="595910757"/>
        <w:lock w:val="sdtLocked"/>
        <w:placeholder>
          <w:docPart w:val="80DDFBE0DB5E4AFB821FA0CAA45584BA"/>
        </w:placeholder>
      </w:sdtPr>
      <w:sdtEndPr>
        <w:rPr>
          <w:color w:val="000000" w:themeColor="text1"/>
          <w:highlight w:val="none"/>
          <w14:textFill>
            <w14:solidFill>
              <w14:schemeClr w14:val="tx1"/>
            </w14:solidFill>
          </w14:textFill>
        </w:rPr>
      </w:sdtEndPr>
      <w:sdtContent>
        <w:p w14:paraId="6BAB00FF">
          <w:pPr>
            <w:pStyle w:val="178"/>
            <w:rPr>
              <w:color w:val="000000" w:themeColor="text1"/>
              <w:highlight w:val="none"/>
              <w14:textFill>
                <w14:solidFill>
                  <w14:schemeClr w14:val="tx1"/>
                </w14:solidFill>
              </w14:textFill>
            </w:rPr>
          </w:pPr>
          <w:bookmarkStart w:id="12" w:name="NEW_STAND_NAME"/>
          <w:r>
            <w:rPr>
              <w:rFonts w:hint="eastAsia"/>
              <w:color w:val="000000" w:themeColor="text1"/>
              <w:highlight w:val="none"/>
              <w14:textFill>
                <w14:solidFill>
                  <w14:schemeClr w14:val="tx1"/>
                </w14:solidFill>
              </w14:textFill>
            </w:rPr>
            <w:t>妇幼信息管理 第2部分：数据项规范</w:t>
          </w:r>
        </w:p>
      </w:sdtContent>
    </w:sdt>
    <w:bookmarkEnd w:id="12"/>
    <w:p w14:paraId="66333CEC">
      <w:pPr>
        <w:pStyle w:val="105"/>
        <w:spacing w:before="312" w:after="312"/>
        <w:rPr>
          <w:color w:val="000000" w:themeColor="text1"/>
          <w:highlight w:val="none"/>
          <w14:textFill>
            <w14:solidFill>
              <w14:schemeClr w14:val="tx1"/>
            </w14:solidFill>
          </w14:textFill>
        </w:rPr>
      </w:pPr>
      <w:bookmarkStart w:id="13" w:name="_Toc17233325"/>
      <w:bookmarkStart w:id="14" w:name="_Toc26986530"/>
      <w:bookmarkStart w:id="15" w:name="_Toc17233333"/>
      <w:bookmarkStart w:id="16" w:name="_Toc24884218"/>
      <w:bookmarkStart w:id="17" w:name="_Toc26648465"/>
      <w:bookmarkStart w:id="18" w:name="_Toc24884211"/>
      <w:bookmarkStart w:id="19" w:name="_Toc26718930"/>
      <w:bookmarkStart w:id="20" w:name="_Toc26986771"/>
      <w:bookmarkStart w:id="21" w:name="_Toc97191423"/>
      <w:r>
        <w:rPr>
          <w:rFonts w:hint="eastAsia"/>
          <w:color w:val="000000" w:themeColor="text1"/>
          <w:highlight w:val="none"/>
          <w14:textFill>
            <w14:solidFill>
              <w14:schemeClr w14:val="tx1"/>
            </w14:solidFill>
          </w14:textFill>
        </w:rPr>
        <w:t>范围</w:t>
      </w:r>
      <w:bookmarkEnd w:id="13"/>
      <w:bookmarkEnd w:id="14"/>
      <w:bookmarkEnd w:id="15"/>
      <w:bookmarkEnd w:id="16"/>
      <w:bookmarkEnd w:id="17"/>
      <w:bookmarkEnd w:id="18"/>
      <w:bookmarkEnd w:id="19"/>
      <w:bookmarkEnd w:id="20"/>
      <w:bookmarkEnd w:id="21"/>
    </w:p>
    <w:p w14:paraId="6C94908E">
      <w:pPr>
        <w:pStyle w:val="57"/>
        <w:ind w:firstLine="420"/>
        <w:rPr>
          <w:color w:val="000000" w:themeColor="text1"/>
          <w:szCs w:val="21"/>
          <w:highlight w:val="none"/>
          <w14:textFill>
            <w14:solidFill>
              <w14:schemeClr w14:val="tx1"/>
            </w14:solidFill>
          </w14:textFill>
        </w:rPr>
      </w:pPr>
      <w:bookmarkStart w:id="22" w:name="_Toc26648466"/>
      <w:bookmarkStart w:id="23" w:name="_Toc24884212"/>
      <w:bookmarkStart w:id="24" w:name="_Toc24884219"/>
      <w:bookmarkStart w:id="25" w:name="_Toc17233334"/>
      <w:bookmarkStart w:id="26" w:name="_Toc17233326"/>
      <w:r>
        <w:rPr>
          <w:rFonts w:hint="eastAsia"/>
          <w:color w:val="000000" w:themeColor="text1"/>
          <w:highlight w:val="none"/>
          <w14:textFill>
            <w14:solidFill>
              <w14:schemeClr w14:val="tx1"/>
            </w14:solidFill>
          </w14:textFill>
        </w:rPr>
        <w:t>本部分规定了</w:t>
      </w:r>
      <w:sdt>
        <w:sdtPr>
          <w:rPr>
            <w:rFonts w:hint="eastAsia"/>
            <w:color w:val="000000" w:themeColor="text1"/>
            <w:highlight w:val="none"/>
            <w14:textFill>
              <w14:solidFill>
                <w14:schemeClr w14:val="tx1"/>
              </w14:solidFill>
            </w14:textFill>
          </w:rPr>
          <w:tag w:val="NEW_STAND_NAME"/>
          <w:id w:val="582960683"/>
          <w:lock w:val="sdtLocked"/>
        </w:sdtPr>
        <w:sdtEndPr>
          <w:rPr>
            <w:rFonts w:hint="eastAsia"/>
            <w:color w:val="000000" w:themeColor="text1"/>
            <w:highlight w:val="none"/>
            <w14:textFill>
              <w14:solidFill>
                <w14:schemeClr w14:val="tx1"/>
              </w14:solidFill>
            </w14:textFill>
          </w:rPr>
        </w:sdtEndPr>
        <w:sdtContent>
          <w:r>
            <w:rPr>
              <w:rFonts w:hint="eastAsia"/>
              <w:color w:val="000000" w:themeColor="text1"/>
              <w:highlight w:val="none"/>
              <w14:textFill>
                <w14:solidFill>
                  <w14:schemeClr w14:val="tx1"/>
                </w14:solidFill>
              </w14:textFill>
            </w:rPr>
            <w:t>妇幼信息管理平台数据项的术语和定义、数据项的表示格式以及数据项的值域。</w:t>
          </w:r>
        </w:sdtContent>
      </w:sdt>
    </w:p>
    <w:p w14:paraId="717914D2">
      <w:pPr>
        <w:pStyle w:val="57"/>
        <w:ind w:firstLine="420"/>
        <w:rPr>
          <w:rFonts w:hint="default"/>
          <w:color w:val="000000" w:themeColor="text1"/>
          <w:highlight w:val="none"/>
          <w:lang w:val="en-US"/>
          <w14:textFill>
            <w14:solidFill>
              <w14:schemeClr w14:val="tx1"/>
            </w14:solidFill>
          </w14:textFill>
        </w:rPr>
      </w:pPr>
      <w:r>
        <w:rPr>
          <w:rFonts w:hint="eastAsia"/>
          <w:color w:val="000000" w:themeColor="text1"/>
          <w:highlight w:val="none"/>
          <w14:textFill>
            <w14:solidFill>
              <w14:schemeClr w14:val="tx1"/>
            </w14:solidFill>
          </w14:textFill>
        </w:rPr>
        <w:t>本部分适用于妇幼信息管理平台</w:t>
      </w:r>
      <w:r>
        <w:rPr>
          <w:rFonts w:hint="eastAsia"/>
          <w:color w:val="000000" w:themeColor="text1"/>
          <w:highlight w:val="none"/>
          <w:lang w:val="en-US" w:eastAsia="zh-CN"/>
          <w14:textFill>
            <w14:solidFill>
              <w14:schemeClr w14:val="tx1"/>
            </w14:solidFill>
          </w14:textFill>
        </w:rPr>
        <w:t>建设所需要的数据的</w:t>
      </w:r>
      <w:r>
        <w:rPr>
          <w:rFonts w:hint="eastAsia"/>
          <w:color w:val="000000" w:themeColor="text1"/>
          <w:highlight w:val="none"/>
          <w14:textFill>
            <w14:solidFill>
              <w14:schemeClr w14:val="tx1"/>
            </w14:solidFill>
          </w14:textFill>
        </w:rPr>
        <w:t>采集</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处理、交换和共享，以及卫生健康管理部门开展妇幼健康信息的统计、指导、检查工作。</w:t>
      </w:r>
    </w:p>
    <w:p w14:paraId="5488AF63">
      <w:pPr>
        <w:pStyle w:val="105"/>
        <w:spacing w:before="312" w:after="312"/>
        <w:rPr>
          <w:color w:val="000000" w:themeColor="text1"/>
          <w:highlight w:val="none"/>
          <w14:textFill>
            <w14:solidFill>
              <w14:schemeClr w14:val="tx1"/>
            </w14:solidFill>
          </w14:textFill>
        </w:rPr>
      </w:pPr>
      <w:bookmarkStart w:id="27" w:name="_Toc97191424"/>
      <w:bookmarkStart w:id="28" w:name="_Toc26986531"/>
      <w:bookmarkStart w:id="29" w:name="_Toc26718931"/>
      <w:bookmarkStart w:id="30" w:name="_Toc26986772"/>
      <w:r>
        <w:rPr>
          <w:rFonts w:hint="eastAsia"/>
          <w:color w:val="000000" w:themeColor="text1"/>
          <w:highlight w:val="none"/>
          <w14:textFill>
            <w14:solidFill>
              <w14:schemeClr w14:val="tx1"/>
            </w14:solidFill>
          </w14:textFill>
        </w:rPr>
        <w:t>规范性引用文件</w:t>
      </w:r>
      <w:bookmarkEnd w:id="22"/>
      <w:bookmarkEnd w:id="23"/>
      <w:bookmarkEnd w:id="24"/>
      <w:bookmarkEnd w:id="25"/>
      <w:bookmarkEnd w:id="26"/>
      <w:bookmarkEnd w:id="27"/>
      <w:bookmarkEnd w:id="28"/>
      <w:bookmarkEnd w:id="29"/>
      <w:bookmarkEnd w:id="30"/>
    </w:p>
    <w:sdt>
      <w:sdtPr>
        <w:rPr>
          <w:rFonts w:hint="eastAsia"/>
          <w:color w:val="000000" w:themeColor="text1"/>
          <w:highlight w:val="none"/>
          <w14:textFill>
            <w14:solidFill>
              <w14:schemeClr w14:val="tx1"/>
            </w14:solidFill>
          </w14:textFill>
        </w:rPr>
        <w:id w:val="715848253"/>
        <w:placeholder>
          <w:docPart w:val="09745E17D07B49C3AAF51AA9AA1701B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highlight w:val="none"/>
          <w14:textFill>
            <w14:solidFill>
              <w14:schemeClr w14:val="tx1"/>
            </w14:solidFill>
          </w14:textFill>
        </w:rPr>
      </w:sdtEndPr>
      <w:sdtContent>
        <w:p w14:paraId="03E7A828">
          <w:pPr>
            <w:pStyle w:val="57"/>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C04ABF">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GB/T 2260 中华人民共和国行政区划代码</w:t>
      </w:r>
    </w:p>
    <w:p w14:paraId="50A0C65D">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 xml:space="preserve">GB/T 2261 个人基本信息分类与代码 </w:t>
      </w:r>
    </w:p>
    <w:p w14:paraId="3A4EF22A">
      <w:pPr>
        <w:pStyle w:val="57"/>
        <w:ind w:firstLine="420"/>
        <w:rPr>
          <w:rFonts w:hint="default" w:hAnsi="宋体"/>
          <w:color w:val="000000" w:themeColor="text1"/>
          <w:highlight w:val="none"/>
          <w:lang w:val="en-US" w:eastAsia="zh-CN"/>
          <w14:textFill>
            <w14:solidFill>
              <w14:schemeClr w14:val="tx1"/>
            </w14:solidFill>
          </w14:textFill>
        </w:rPr>
      </w:pPr>
      <w:r>
        <w:rPr>
          <w:rFonts w:hint="default" w:hAnsi="宋体"/>
          <w:color w:val="000000" w:themeColor="text1"/>
          <w:highlight w:val="none"/>
          <w14:textFill>
            <w14:solidFill>
              <w14:schemeClr w14:val="tx1"/>
            </w14:solidFill>
          </w14:textFill>
        </w:rPr>
        <w:t>GB/T 4658-2006</w:t>
      </w:r>
      <w:r>
        <w:rPr>
          <w:rFonts w:hint="eastAsia" w:hAnsi="宋体"/>
          <w:color w:val="000000" w:themeColor="text1"/>
          <w:highlight w:val="none"/>
          <w:lang w:val="en-US" w:eastAsia="zh-CN"/>
          <w14:textFill>
            <w14:solidFill>
              <w14:schemeClr w14:val="tx1"/>
            </w14:solidFill>
          </w14:textFill>
        </w:rPr>
        <w:t xml:space="preserve">  学历代码</w:t>
      </w:r>
    </w:p>
    <w:p w14:paraId="19D52096">
      <w:pPr>
        <w:pStyle w:val="57"/>
        <w:ind w:firstLine="420"/>
        <w:rPr>
          <w:rFonts w:hint="default" w:hAnsi="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fldChar w:fldCharType="begin"/>
      </w:r>
      <w:r>
        <w:rPr>
          <w:rFonts w:hint="eastAsia" w:hAnsi="宋体"/>
          <w:color w:val="000000" w:themeColor="text1"/>
          <w:highlight w:val="none"/>
          <w:lang w:val="en-US" w:eastAsia="zh-CN"/>
          <w14:textFill>
            <w14:solidFill>
              <w14:schemeClr w14:val="tx1"/>
            </w14:solidFill>
          </w14:textFill>
        </w:rPr>
        <w:instrText xml:space="preserve"> HYPERLINK "javascript:void(0)" </w:instrText>
      </w:r>
      <w:r>
        <w:rPr>
          <w:rFonts w:hint="eastAsia" w:hAnsi="宋体"/>
          <w:color w:val="000000" w:themeColor="text1"/>
          <w:highlight w:val="none"/>
          <w:lang w:val="en-US" w:eastAsia="zh-CN"/>
          <w14:textFill>
            <w14:solidFill>
              <w14:schemeClr w14:val="tx1"/>
            </w14:solidFill>
          </w14:textFill>
        </w:rPr>
        <w:fldChar w:fldCharType="separate"/>
      </w:r>
      <w:r>
        <w:rPr>
          <w:rFonts w:hint="default" w:hAnsi="宋体"/>
          <w:color w:val="000000" w:themeColor="text1"/>
          <w:highlight w:val="none"/>
          <w14:textFill>
            <w14:solidFill>
              <w14:schemeClr w14:val="tx1"/>
            </w14:solidFill>
          </w14:textFill>
        </w:rPr>
        <w:t>GB/T 4761-2008</w:t>
      </w:r>
      <w:r>
        <w:rPr>
          <w:rFonts w:hint="default" w:hAnsi="宋体"/>
          <w:color w:val="000000" w:themeColor="text1"/>
          <w:highlight w:val="none"/>
          <w:lang w:val="en-US" w:eastAsia="zh-CN"/>
          <w14:textFill>
            <w14:solidFill>
              <w14:schemeClr w14:val="tx1"/>
            </w14:solidFill>
          </w14:textFill>
        </w:rPr>
        <w:fldChar w:fldCharType="end"/>
      </w:r>
      <w:r>
        <w:rPr>
          <w:rFonts w:hint="eastAsia" w:hAnsi="宋体"/>
          <w:color w:val="000000" w:themeColor="text1"/>
          <w:highlight w:val="none"/>
          <w:lang w:val="en-US" w:eastAsia="zh-CN"/>
          <w14:textFill>
            <w14:solidFill>
              <w14:schemeClr w14:val="tx1"/>
            </w14:solidFill>
          </w14:textFill>
        </w:rPr>
        <w:t xml:space="preserve">  家庭关系代码</w:t>
      </w:r>
    </w:p>
    <w:p w14:paraId="46C67080">
      <w:pPr>
        <w:pStyle w:val="57"/>
        <w:ind w:firstLine="420"/>
        <w:rPr>
          <w:rFonts w:hint="eastAsia" w:hAnsi="宋体"/>
          <w:color w:val="000000" w:themeColor="text1"/>
          <w:highlight w:val="none"/>
          <w14:textFill>
            <w14:solidFill>
              <w14:schemeClr w14:val="tx1"/>
            </w14:solidFill>
          </w14:textFill>
        </w:rPr>
      </w:pPr>
      <w:r>
        <w:rPr>
          <w:rFonts w:hint="default" w:hAnsi="宋体"/>
          <w:color w:val="000000" w:themeColor="text1"/>
          <w:highlight w:val="none"/>
          <w:lang w:val="en-US" w:eastAsia="zh-CN"/>
          <w14:textFill>
            <w14:solidFill>
              <w14:schemeClr w14:val="tx1"/>
            </w14:solidFill>
          </w14:textFill>
        </w:rPr>
        <w:fldChar w:fldCharType="begin"/>
      </w:r>
      <w:r>
        <w:rPr>
          <w:rFonts w:hint="default" w:hAnsi="宋体"/>
          <w:color w:val="000000" w:themeColor="text1"/>
          <w:highlight w:val="none"/>
          <w:lang w:val="en-US" w:eastAsia="zh-CN"/>
          <w14:textFill>
            <w14:solidFill>
              <w14:schemeClr w14:val="tx1"/>
            </w14:solidFill>
          </w14:textFill>
        </w:rPr>
        <w:instrText xml:space="preserve"> HYPERLINK "javascript:void(0)" </w:instrText>
      </w:r>
      <w:r>
        <w:rPr>
          <w:rFonts w:hint="default" w:hAnsi="宋体"/>
          <w:color w:val="000000" w:themeColor="text1"/>
          <w:highlight w:val="none"/>
          <w:lang w:val="en-US" w:eastAsia="zh-CN"/>
          <w14:textFill>
            <w14:solidFill>
              <w14:schemeClr w14:val="tx1"/>
            </w14:solidFill>
          </w14:textFill>
        </w:rPr>
        <w:fldChar w:fldCharType="separate"/>
      </w:r>
      <w:r>
        <w:rPr>
          <w:rFonts w:hint="default" w:hAnsi="宋体"/>
          <w:color w:val="000000" w:themeColor="text1"/>
          <w:highlight w:val="none"/>
          <w14:textFill>
            <w14:solidFill>
              <w14:schemeClr w14:val="tx1"/>
            </w14:solidFill>
          </w14:textFill>
        </w:rPr>
        <w:t>GB/T 2261.1-2003</w:t>
      </w:r>
      <w:r>
        <w:rPr>
          <w:rFonts w:hint="default" w:hAnsi="宋体"/>
          <w:color w:val="000000" w:themeColor="text1"/>
          <w:highlight w:val="none"/>
          <w:lang w:val="en-US" w:eastAsia="zh-CN"/>
          <w14:textFill>
            <w14:solidFill>
              <w14:schemeClr w14:val="tx1"/>
            </w14:solidFill>
          </w14:textFill>
        </w:rPr>
        <w:fldChar w:fldCharType="end"/>
      </w:r>
      <w:r>
        <w:rPr>
          <w:rFonts w:hint="eastAsia" w:hAnsi="宋体"/>
          <w:color w:val="000000" w:themeColor="text1"/>
          <w:highlight w:val="none"/>
          <w:lang w:val="en-US" w:eastAsia="zh-CN"/>
          <w14:textFill>
            <w14:solidFill>
              <w14:schemeClr w14:val="tx1"/>
            </w14:solidFill>
          </w14:textFill>
        </w:rPr>
        <w:t xml:space="preserve">  </w:t>
      </w:r>
      <w:r>
        <w:rPr>
          <w:rFonts w:hint="default" w:hAnsi="宋体"/>
          <w:color w:val="000000" w:themeColor="text1"/>
          <w:highlight w:val="none"/>
          <w:lang w:val="en-US" w:eastAsia="zh-CN"/>
          <w14:textFill>
            <w14:solidFill>
              <w14:schemeClr w14:val="tx1"/>
            </w14:solidFill>
          </w14:textFill>
        </w:rPr>
        <w:fldChar w:fldCharType="begin"/>
      </w:r>
      <w:r>
        <w:rPr>
          <w:rFonts w:hint="default" w:hAnsi="宋体"/>
          <w:color w:val="000000" w:themeColor="text1"/>
          <w:highlight w:val="none"/>
          <w:lang w:val="en-US" w:eastAsia="zh-CN"/>
          <w14:textFill>
            <w14:solidFill>
              <w14:schemeClr w14:val="tx1"/>
            </w14:solidFill>
          </w14:textFill>
        </w:rPr>
        <w:instrText xml:space="preserve"> HYPERLINK "javascript:void(0)" </w:instrText>
      </w:r>
      <w:r>
        <w:rPr>
          <w:rFonts w:hint="default" w:hAnsi="宋体"/>
          <w:color w:val="000000" w:themeColor="text1"/>
          <w:highlight w:val="none"/>
          <w:lang w:val="en-US" w:eastAsia="zh-CN"/>
          <w14:textFill>
            <w14:solidFill>
              <w14:schemeClr w14:val="tx1"/>
            </w14:solidFill>
          </w14:textFill>
        </w:rPr>
        <w:fldChar w:fldCharType="separate"/>
      </w:r>
      <w:r>
        <w:rPr>
          <w:rFonts w:hint="default" w:hAnsi="宋体"/>
          <w:color w:val="000000" w:themeColor="text1"/>
          <w:highlight w:val="none"/>
          <w14:textFill>
            <w14:solidFill>
              <w14:schemeClr w14:val="tx1"/>
            </w14:solidFill>
          </w14:textFill>
        </w:rPr>
        <w:t>个人基本信息分类与代码 第1部分:人的性别代码</w:t>
      </w:r>
      <w:r>
        <w:rPr>
          <w:rFonts w:hint="default" w:hAnsi="宋体"/>
          <w:color w:val="000000" w:themeColor="text1"/>
          <w:highlight w:val="none"/>
          <w:lang w:val="en-US" w:eastAsia="zh-CN"/>
          <w14:textFill>
            <w14:solidFill>
              <w14:schemeClr w14:val="tx1"/>
            </w14:solidFill>
          </w14:textFill>
        </w:rPr>
        <w:fldChar w:fldCharType="end"/>
      </w:r>
    </w:p>
    <w:p w14:paraId="044FCA76">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GB/T 2659 世界各民族名称的罗马字母拼写法和代码</w:t>
      </w:r>
    </w:p>
    <w:p w14:paraId="3EE07DFB">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GB/T 3304 中国各民族名称的罗马字母拼写法和代码</w:t>
      </w:r>
    </w:p>
    <w:p w14:paraId="1DBE6AC5">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GB/T 6565 职业分类与代码</w:t>
      </w:r>
    </w:p>
    <w:p w14:paraId="58AF5AAD">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WS/T 303—2023卫生健康信息数据元标准化规则</w:t>
      </w:r>
    </w:p>
    <w:p w14:paraId="0686C9A1">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WS 364</w:t>
      </w:r>
      <w:r>
        <w:rPr>
          <w:rFonts w:hint="eastAsia" w:hAnsi="宋体"/>
          <w:color w:val="000000" w:themeColor="text1"/>
          <w:highlight w:val="none"/>
          <w:lang w:val="en-US" w:eastAsia="zh-CN"/>
          <w14:textFill>
            <w14:solidFill>
              <w14:schemeClr w14:val="tx1"/>
            </w14:solidFill>
          </w14:textFill>
        </w:rPr>
        <w:t xml:space="preserve">   </w:t>
      </w:r>
      <w:r>
        <w:rPr>
          <w:rFonts w:hint="eastAsia" w:hAnsi="宋体"/>
          <w:color w:val="000000" w:themeColor="text1"/>
          <w:highlight w:val="none"/>
          <w14:textFill>
            <w14:solidFill>
              <w14:schemeClr w14:val="tx1"/>
            </w14:solidFill>
          </w14:textFill>
        </w:rPr>
        <w:t xml:space="preserve">卫生信息数据元值域代码 </w:t>
      </w:r>
    </w:p>
    <w:p w14:paraId="4E54BBAE">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WS 370</w:t>
      </w:r>
      <w:r>
        <w:rPr>
          <w:rFonts w:hint="eastAsia" w:hAnsi="宋体"/>
          <w:color w:val="000000" w:themeColor="text1"/>
          <w:highlight w:val="none"/>
          <w:lang w:val="en-US" w:eastAsia="zh-CN"/>
          <w14:textFill>
            <w14:solidFill>
              <w14:schemeClr w14:val="tx1"/>
            </w14:solidFill>
          </w14:textFill>
        </w:rPr>
        <w:t xml:space="preserve">   </w:t>
      </w:r>
      <w:r>
        <w:rPr>
          <w:rFonts w:hint="eastAsia" w:hAnsi="宋体"/>
          <w:color w:val="000000" w:themeColor="text1"/>
          <w:highlight w:val="none"/>
          <w14:textFill>
            <w14:solidFill>
              <w14:schemeClr w14:val="tx1"/>
            </w14:solidFill>
          </w14:textFill>
        </w:rPr>
        <w:t>卫生信息基本数据集编制规范</w:t>
      </w:r>
    </w:p>
    <w:p w14:paraId="775A5019">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WS/T 303 卫生健康信息数据元标准化规则</w:t>
      </w:r>
    </w:p>
    <w:p w14:paraId="20A9FFE8">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WS 377</w:t>
      </w:r>
      <w:r>
        <w:rPr>
          <w:rFonts w:hint="eastAsia" w:hAnsi="宋体"/>
          <w:color w:val="000000" w:themeColor="text1"/>
          <w:highlight w:val="none"/>
          <w:lang w:val="en-US" w:eastAsia="zh-CN"/>
          <w14:textFill>
            <w14:solidFill>
              <w14:schemeClr w14:val="tx1"/>
            </w14:solidFill>
          </w14:textFill>
        </w:rPr>
        <w:t xml:space="preserve"> </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所有部分</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妇女保健基本数据集</w:t>
      </w:r>
    </w:p>
    <w:p w14:paraId="1CDB273C">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 xml:space="preserve">WS 376 </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所有部分</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儿童保健基本数据集</w:t>
      </w:r>
    </w:p>
    <w:p w14:paraId="75A93A62">
      <w:pPr>
        <w:pStyle w:val="57"/>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ICD-10 国际疾病分类</w:t>
      </w:r>
    </w:p>
    <w:p w14:paraId="4682CE91">
      <w:pPr>
        <w:pStyle w:val="105"/>
        <w:spacing w:before="312" w:after="312"/>
        <w:rPr>
          <w:color w:val="000000" w:themeColor="text1"/>
          <w:highlight w:val="none"/>
          <w14:textFill>
            <w14:solidFill>
              <w14:schemeClr w14:val="tx1"/>
            </w14:solidFill>
          </w14:textFill>
        </w:rPr>
      </w:pPr>
      <w:bookmarkStart w:id="31" w:name="_Toc97191425"/>
      <w:r>
        <w:rPr>
          <w:rFonts w:hint="eastAsia"/>
          <w:color w:val="000000" w:themeColor="text1"/>
          <w:szCs w:val="21"/>
          <w:highlight w:val="none"/>
          <w14:textFill>
            <w14:solidFill>
              <w14:schemeClr w14:val="tx1"/>
            </w14:solidFill>
          </w14:textFill>
        </w:rPr>
        <w:t>术语和定义</w:t>
      </w:r>
      <w:bookmarkEnd w:id="31"/>
    </w:p>
    <w:sdt>
      <w:sdtPr>
        <w:rPr>
          <w:color w:val="000000" w:themeColor="text1"/>
          <w:highlight w:val="none"/>
          <w14:textFill>
            <w14:solidFill>
              <w14:schemeClr w14:val="tx1"/>
            </w14:solidFill>
          </w14:textFill>
        </w:rPr>
        <w:id w:val="-1"/>
        <w:placeholder>
          <w:docPart w:val="AE6E6072B8A544FCADEC60394242B4C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highlight w:val="none"/>
          <w14:textFill>
            <w14:solidFill>
              <w14:schemeClr w14:val="tx1"/>
            </w14:solidFill>
          </w14:textFill>
        </w:rPr>
      </w:sdtEndPr>
      <w:sdtContent>
        <w:p w14:paraId="46441839">
          <w:pPr>
            <w:pStyle w:val="57"/>
            <w:ind w:firstLine="420"/>
            <w:rPr>
              <w:color w:val="000000" w:themeColor="text1"/>
              <w:highlight w:val="none"/>
              <w14:textFill>
                <w14:solidFill>
                  <w14:schemeClr w14:val="tx1"/>
                </w14:solidFill>
              </w14:textFill>
            </w:rPr>
          </w:pPr>
          <w:bookmarkStart w:id="32" w:name="_Toc26986532"/>
          <w:bookmarkEnd w:id="32"/>
          <w:r>
            <w:rPr>
              <w:color w:val="000000" w:themeColor="text1"/>
              <w:highlight w:val="none"/>
              <w14:textFill>
                <w14:solidFill>
                  <w14:schemeClr w14:val="tx1"/>
                </w14:solidFill>
              </w14:textFill>
            </w:rPr>
            <w:t>下列术语和定义适用于本文件。</w:t>
          </w:r>
        </w:p>
      </w:sdtContent>
    </w:sdt>
    <w:p w14:paraId="2A293C6B">
      <w:pPr>
        <w:pStyle w:val="106"/>
        <w:spacing w:before="156" w:after="156"/>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妇幼信息管理平台</w:t>
      </w:r>
    </w:p>
    <w:p w14:paraId="1B8D4D93">
      <w:pPr>
        <w:pStyle w:val="57"/>
        <w:ind w:firstLine="42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国家有关法律法规和政策要求，采用计算机、网络通讯等技术手段，对各级承担妇幼健康服务的医疗卫生机构以及其他相关机构开展妇幼健康服务工作的数据进行采集、处理、存储、传输与交换、分析与利用的</w:t>
      </w:r>
      <w:r>
        <w:rPr>
          <w:rFonts w:cs="Calibri"/>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逻辑完整、物理分散</w:t>
      </w:r>
      <w:r>
        <w:rPr>
          <w:rFonts w:cs="Calibri"/>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的业务应用系统。</w:t>
      </w:r>
    </w:p>
    <w:p w14:paraId="1A57A125">
      <w:pPr>
        <w:pStyle w:val="106"/>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妇女基本数据项</w:t>
      </w:r>
    </w:p>
    <w:p w14:paraId="22EE1FCB">
      <w:pPr>
        <w:pStyle w:val="57"/>
        <w:ind w:firstLine="420"/>
        <w:rPr>
          <w:rFonts w:hint="eastAsia"/>
          <w:color w:val="000000" w:themeColor="text1"/>
          <w:highlight w:val="none"/>
          <w14:textFill>
            <w14:solidFill>
              <w14:schemeClr w14:val="tx1"/>
            </w14:solidFill>
          </w14:textFill>
        </w:rPr>
      </w:pPr>
      <w:bookmarkStart w:id="33" w:name="_Hlk162082030"/>
      <w:r>
        <w:rPr>
          <w:rFonts w:hint="eastAsia"/>
          <w:color w:val="000000" w:themeColor="text1"/>
          <w:highlight w:val="none"/>
          <w14:textFill>
            <w14:solidFill>
              <w14:schemeClr w14:val="tx1"/>
            </w14:solidFill>
          </w14:textFill>
        </w:rPr>
        <w:t>按照国家有关法律法规要求和政策要求，用于妇幼信息管理，以妇女为主要服务对象的基本数据项。</w:t>
      </w:r>
    </w:p>
    <w:bookmarkEnd w:id="33"/>
    <w:p w14:paraId="4A964A82">
      <w:pPr>
        <w:pStyle w:val="106"/>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儿童基本数据项</w:t>
      </w:r>
    </w:p>
    <w:p w14:paraId="714E9346">
      <w:pPr>
        <w:pStyle w:val="57"/>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按照国家有关法律法规要求和政策要求，用于妇幼信息管理，以儿童为主要服务对象的基本数据项。</w:t>
      </w:r>
    </w:p>
    <w:p w14:paraId="5EAA086E">
      <w:pPr>
        <w:pStyle w:val="105"/>
        <w:spacing w:before="312" w:after="312"/>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数据项的表示格式</w:t>
      </w:r>
    </w:p>
    <w:p w14:paraId="2D8C2917">
      <w:pPr>
        <w:pStyle w:val="57"/>
        <w:ind w:firstLine="42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数据项的表示格式应符合WS/T 303—2023的规定</w:t>
      </w:r>
    </w:p>
    <w:p w14:paraId="161B816A">
      <w:pPr>
        <w:pStyle w:val="105"/>
        <w:spacing w:before="312" w:after="31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基本数据项</w:t>
      </w:r>
    </w:p>
    <w:p w14:paraId="5EF9D274">
      <w:pPr>
        <w:pStyle w:val="106"/>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妇女相关基本数据项</w:t>
      </w:r>
    </w:p>
    <w:p w14:paraId="570EA6DF">
      <w:pPr>
        <w:pStyle w:val="57"/>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见表</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w:t>
      </w:r>
    </w:p>
    <w:p w14:paraId="6EC8B585">
      <w:pPr>
        <w:pStyle w:val="57"/>
        <w:ind w:firstLine="420"/>
        <w:rPr>
          <w:rFonts w:hint="eastAsia"/>
          <w:color w:val="000000" w:themeColor="text1"/>
          <w:highlight w:val="none"/>
          <w14:textFill>
            <w14:solidFill>
              <w14:schemeClr w14:val="tx1"/>
            </w14:solidFill>
          </w14:textFill>
        </w:rPr>
      </w:pPr>
    </w:p>
    <w:p w14:paraId="0BCACE64">
      <w:pPr>
        <w:pStyle w:val="113"/>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妇女基本数据项</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4316"/>
        <w:gridCol w:w="1164"/>
        <w:gridCol w:w="2282"/>
      </w:tblGrid>
      <w:tr w14:paraId="5E51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44" w:type="pct"/>
            <w:vAlign w:val="center"/>
          </w:tcPr>
          <w:p w14:paraId="01628E6C">
            <w:pPr>
              <w:pStyle w:val="25"/>
              <w:jc w:val="center"/>
              <w:rPr>
                <w:rFonts w:cs="Times New Roman"/>
                <w:color w:val="000000" w:themeColor="text1"/>
                <w:sz w:val="18"/>
                <w:szCs w:val="18"/>
                <w:highlight w:val="none"/>
                <w14:textFill>
                  <w14:solidFill>
                    <w14:schemeClr w14:val="tx1"/>
                  </w14:solidFill>
                </w14:textFill>
              </w:rPr>
            </w:pPr>
            <w:bookmarkStart w:id="34" w:name="_Hlk162080452"/>
            <w:r>
              <w:rPr>
                <w:rFonts w:hint="eastAsia" w:cs="Times New Roman"/>
                <w:color w:val="000000" w:themeColor="text1"/>
                <w:sz w:val="18"/>
                <w:szCs w:val="18"/>
                <w:highlight w:val="none"/>
                <w14:textFill>
                  <w14:solidFill>
                    <w14:schemeClr w14:val="tx1"/>
                  </w14:solidFill>
                </w14:textFill>
              </w:rPr>
              <w:t>中文名称</w:t>
            </w:r>
          </w:p>
        </w:tc>
        <w:tc>
          <w:tcPr>
            <w:tcW w:w="2254" w:type="pct"/>
            <w:vAlign w:val="center"/>
          </w:tcPr>
          <w:p w14:paraId="7884287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608" w:type="pct"/>
            <w:vAlign w:val="center"/>
          </w:tcPr>
          <w:p w14:paraId="21CF28C9">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192" w:type="pct"/>
            <w:vAlign w:val="center"/>
          </w:tcPr>
          <w:p w14:paraId="7AB17C97">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bookmarkEnd w:id="34"/>
      <w:tr w14:paraId="039F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ECF4A16">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w:t>
            </w:r>
            <w:r>
              <w:rPr>
                <w:rFonts w:hint="eastAsia" w:cs="Times New Roman"/>
                <w:color w:val="000000" w:themeColor="text1"/>
                <w:sz w:val="18"/>
                <w:szCs w:val="18"/>
                <w:highlight w:val="none"/>
                <w14:textFill>
                  <w14:solidFill>
                    <w14:schemeClr w14:val="tx1"/>
                  </w14:solidFill>
                </w14:textFill>
              </w:rPr>
              <w:t>姓名</w:t>
            </w:r>
          </w:p>
        </w:tc>
        <w:tc>
          <w:tcPr>
            <w:tcW w:w="2254" w:type="pct"/>
            <w:vAlign w:val="center"/>
          </w:tcPr>
          <w:p w14:paraId="24E6772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本人在公安管理部门正式登记注册的姓氏和名称</w:t>
            </w:r>
          </w:p>
        </w:tc>
        <w:tc>
          <w:tcPr>
            <w:tcW w:w="608" w:type="pct"/>
            <w:vAlign w:val="center"/>
          </w:tcPr>
          <w:p w14:paraId="38C49A6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192" w:type="pct"/>
            <w:vAlign w:val="center"/>
          </w:tcPr>
          <w:p w14:paraId="1FA6C9B4">
            <w:pPr>
              <w:pStyle w:val="25"/>
              <w:jc w:val="both"/>
              <w:rPr>
                <w:rFonts w:cs="Times New Roman"/>
                <w:color w:val="000000" w:themeColor="text1"/>
                <w:sz w:val="18"/>
                <w:szCs w:val="18"/>
                <w:highlight w:val="none"/>
                <w14:textFill>
                  <w14:solidFill>
                    <w14:schemeClr w14:val="tx1"/>
                  </w14:solidFill>
                </w14:textFill>
              </w:rPr>
            </w:pPr>
          </w:p>
        </w:tc>
      </w:tr>
      <w:tr w14:paraId="7F28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BE193FD">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出生日期</w:t>
            </w:r>
          </w:p>
        </w:tc>
        <w:tc>
          <w:tcPr>
            <w:tcW w:w="2254" w:type="pct"/>
            <w:vAlign w:val="center"/>
          </w:tcPr>
          <w:p w14:paraId="6DD2BA4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本人出生当日的公元纪年日期</w:t>
            </w:r>
          </w:p>
        </w:tc>
        <w:tc>
          <w:tcPr>
            <w:tcW w:w="608" w:type="pct"/>
            <w:vAlign w:val="center"/>
          </w:tcPr>
          <w:p w14:paraId="1539FC0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192" w:type="pct"/>
            <w:vAlign w:val="center"/>
          </w:tcPr>
          <w:p w14:paraId="198B5BD5">
            <w:pPr>
              <w:pStyle w:val="25"/>
              <w:jc w:val="both"/>
              <w:rPr>
                <w:rFonts w:cs="Times New Roman"/>
                <w:color w:val="000000" w:themeColor="text1"/>
                <w:sz w:val="18"/>
                <w:szCs w:val="18"/>
                <w:highlight w:val="none"/>
                <w14:textFill>
                  <w14:solidFill>
                    <w14:schemeClr w14:val="tx1"/>
                  </w14:solidFill>
                </w14:textFill>
              </w:rPr>
            </w:pPr>
          </w:p>
        </w:tc>
      </w:tr>
      <w:tr w14:paraId="2F49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3814563">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国籍</w:t>
            </w:r>
          </w:p>
        </w:tc>
        <w:tc>
          <w:tcPr>
            <w:tcW w:w="2254" w:type="pct"/>
            <w:vAlign w:val="center"/>
          </w:tcPr>
          <w:p w14:paraId="1FDD68E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本人所属国籍代码</w:t>
            </w:r>
          </w:p>
        </w:tc>
        <w:tc>
          <w:tcPr>
            <w:tcW w:w="608" w:type="pct"/>
            <w:vAlign w:val="center"/>
          </w:tcPr>
          <w:p w14:paraId="2C3C73C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AN3</w:t>
            </w:r>
          </w:p>
        </w:tc>
        <w:tc>
          <w:tcPr>
            <w:tcW w:w="1192" w:type="pct"/>
            <w:vAlign w:val="center"/>
          </w:tcPr>
          <w:p w14:paraId="74FCC28C">
            <w:pPr>
              <w:pStyle w:val="25"/>
              <w:jc w:val="both"/>
              <w:rPr>
                <w:rFonts w:cs="Times New Roman"/>
                <w:color w:val="000000" w:themeColor="text1"/>
                <w:sz w:val="18"/>
                <w:szCs w:val="18"/>
                <w:highlight w:val="none"/>
                <w14:textFill>
                  <w14:solidFill>
                    <w14:schemeClr w14:val="tx1"/>
                  </w14:solidFill>
                </w14:textFill>
              </w:rPr>
            </w:pPr>
          </w:p>
        </w:tc>
      </w:tr>
      <w:tr w14:paraId="678F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D1FA2C4">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身份证</w:t>
            </w:r>
            <w:r>
              <w:rPr>
                <w:rFonts w:hint="eastAsia" w:cs="Times New Roman"/>
                <w:color w:val="000000" w:themeColor="text1"/>
                <w:sz w:val="18"/>
                <w:szCs w:val="18"/>
                <w:highlight w:val="none"/>
                <w:lang w:val="en-US" w:eastAsia="zh-CN"/>
                <w14:textFill>
                  <w14:solidFill>
                    <w14:schemeClr w14:val="tx1"/>
                  </w14:solidFill>
                </w14:textFill>
              </w:rPr>
              <w:t>件</w:t>
            </w:r>
            <w:r>
              <w:rPr>
                <w:rFonts w:hint="eastAsia" w:cs="Times New Roman"/>
                <w:color w:val="000000" w:themeColor="text1"/>
                <w:sz w:val="18"/>
                <w:szCs w:val="18"/>
                <w:highlight w:val="none"/>
                <w14:textFill>
                  <w14:solidFill>
                    <w14:schemeClr w14:val="tx1"/>
                  </w14:solidFill>
                </w14:textFill>
              </w:rPr>
              <w:t>类别代码</w:t>
            </w:r>
          </w:p>
        </w:tc>
        <w:tc>
          <w:tcPr>
            <w:tcW w:w="2254" w:type="pct"/>
            <w:vAlign w:val="center"/>
          </w:tcPr>
          <w:p w14:paraId="6380971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本人身份证件的类别代码</w:t>
            </w:r>
          </w:p>
        </w:tc>
        <w:tc>
          <w:tcPr>
            <w:tcW w:w="608" w:type="pct"/>
            <w:vAlign w:val="center"/>
          </w:tcPr>
          <w:p w14:paraId="397AE94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192" w:type="pct"/>
            <w:vAlign w:val="center"/>
          </w:tcPr>
          <w:p w14:paraId="0A196C0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WS364.3 表1 CV02.01.101 身份证件类别代码</w:t>
            </w:r>
          </w:p>
        </w:tc>
      </w:tr>
      <w:tr w14:paraId="0428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01CF504">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身份证件号码</w:t>
            </w:r>
          </w:p>
        </w:tc>
        <w:tc>
          <w:tcPr>
            <w:tcW w:w="2254" w:type="pct"/>
            <w:vAlign w:val="center"/>
          </w:tcPr>
          <w:p w14:paraId="47541AE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身份证件上唯一的法定标识符</w:t>
            </w:r>
          </w:p>
        </w:tc>
        <w:tc>
          <w:tcPr>
            <w:tcW w:w="608" w:type="pct"/>
            <w:vAlign w:val="center"/>
          </w:tcPr>
          <w:p w14:paraId="2313823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AN..18</w:t>
            </w:r>
          </w:p>
        </w:tc>
        <w:tc>
          <w:tcPr>
            <w:tcW w:w="1192" w:type="pct"/>
            <w:vAlign w:val="center"/>
          </w:tcPr>
          <w:p w14:paraId="161D654C">
            <w:pPr>
              <w:pStyle w:val="25"/>
              <w:jc w:val="both"/>
              <w:rPr>
                <w:rFonts w:cs="Times New Roman"/>
                <w:color w:val="000000" w:themeColor="text1"/>
                <w:sz w:val="18"/>
                <w:szCs w:val="18"/>
                <w:highlight w:val="none"/>
                <w14:textFill>
                  <w14:solidFill>
                    <w14:schemeClr w14:val="tx1"/>
                  </w14:solidFill>
                </w14:textFill>
              </w:rPr>
            </w:pPr>
          </w:p>
        </w:tc>
      </w:tr>
      <w:tr w14:paraId="00E7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E2AB711">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民族</w:t>
            </w:r>
          </w:p>
        </w:tc>
        <w:tc>
          <w:tcPr>
            <w:tcW w:w="2254" w:type="pct"/>
            <w:vAlign w:val="center"/>
          </w:tcPr>
          <w:p w14:paraId="072E7EE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本人所属民族的类别代码</w:t>
            </w:r>
          </w:p>
        </w:tc>
        <w:tc>
          <w:tcPr>
            <w:tcW w:w="608" w:type="pct"/>
            <w:vAlign w:val="center"/>
          </w:tcPr>
          <w:p w14:paraId="2A2C2B0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192" w:type="pct"/>
            <w:vAlign w:val="center"/>
          </w:tcPr>
          <w:p w14:paraId="1186FF7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3304</w:t>
            </w:r>
          </w:p>
        </w:tc>
      </w:tr>
      <w:tr w14:paraId="1AA2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9BDEA3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学历代码</w:t>
            </w:r>
          </w:p>
        </w:tc>
        <w:tc>
          <w:tcPr>
            <w:tcW w:w="2254" w:type="pct"/>
            <w:vAlign w:val="center"/>
          </w:tcPr>
          <w:p w14:paraId="616CA5C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本人受教育最高程度的类别代码</w:t>
            </w:r>
          </w:p>
        </w:tc>
        <w:tc>
          <w:tcPr>
            <w:tcW w:w="608" w:type="pct"/>
            <w:vAlign w:val="center"/>
          </w:tcPr>
          <w:p w14:paraId="7CD97A1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192" w:type="pct"/>
            <w:vAlign w:val="center"/>
          </w:tcPr>
          <w:p w14:paraId="55862BB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GB/T4658</w:t>
            </w:r>
          </w:p>
        </w:tc>
      </w:tr>
      <w:tr w14:paraId="47FC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5B13FF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职业类别代码</w:t>
            </w:r>
          </w:p>
        </w:tc>
        <w:tc>
          <w:tcPr>
            <w:tcW w:w="2254" w:type="pct"/>
            <w:vAlign w:val="center"/>
          </w:tcPr>
          <w:p w14:paraId="6222385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本人从事职业类别的代码</w:t>
            </w:r>
          </w:p>
        </w:tc>
        <w:tc>
          <w:tcPr>
            <w:tcW w:w="608" w:type="pct"/>
            <w:vAlign w:val="center"/>
          </w:tcPr>
          <w:p w14:paraId="21582CF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AN..3</w:t>
            </w:r>
          </w:p>
        </w:tc>
        <w:tc>
          <w:tcPr>
            <w:tcW w:w="1192" w:type="pct"/>
            <w:vAlign w:val="center"/>
          </w:tcPr>
          <w:p w14:paraId="1C8A03D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6565</w:t>
            </w:r>
          </w:p>
        </w:tc>
      </w:tr>
      <w:tr w14:paraId="3CE2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9566DE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户籍地址-省(自治区、直辖市)</w:t>
            </w:r>
          </w:p>
        </w:tc>
        <w:tc>
          <w:tcPr>
            <w:tcW w:w="2254" w:type="pct"/>
            <w:vAlign w:val="center"/>
          </w:tcPr>
          <w:p w14:paraId="19CCE22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本人户籍地址中的省、自治区、直辖市</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名称</w:t>
            </w:r>
          </w:p>
        </w:tc>
        <w:tc>
          <w:tcPr>
            <w:tcW w:w="608" w:type="pct"/>
            <w:vAlign w:val="center"/>
          </w:tcPr>
          <w:p w14:paraId="4AEFDF2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7D218C9C">
            <w:pPr>
              <w:pStyle w:val="25"/>
              <w:jc w:val="both"/>
              <w:rPr>
                <w:rFonts w:cs="Times New Roman"/>
                <w:color w:val="000000" w:themeColor="text1"/>
                <w:sz w:val="18"/>
                <w:szCs w:val="18"/>
                <w:highlight w:val="none"/>
                <w14:textFill>
                  <w14:solidFill>
                    <w14:schemeClr w14:val="tx1"/>
                  </w14:solidFill>
                </w14:textFill>
              </w:rPr>
            </w:pPr>
          </w:p>
        </w:tc>
      </w:tr>
      <w:tr w14:paraId="2A61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AA2A41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户籍地址-市(地、区、州)</w:t>
            </w:r>
          </w:p>
        </w:tc>
        <w:tc>
          <w:tcPr>
            <w:tcW w:w="2254" w:type="pct"/>
            <w:vAlign w:val="center"/>
          </w:tcPr>
          <w:p w14:paraId="2655EE7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本人户籍地址中的市、地区或州的</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名称</w:t>
            </w:r>
          </w:p>
        </w:tc>
        <w:tc>
          <w:tcPr>
            <w:tcW w:w="608" w:type="pct"/>
            <w:vAlign w:val="center"/>
          </w:tcPr>
          <w:p w14:paraId="7A3776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55CEA148">
            <w:pPr>
              <w:pStyle w:val="25"/>
              <w:jc w:val="both"/>
              <w:rPr>
                <w:rFonts w:cs="Times New Roman"/>
                <w:color w:val="000000" w:themeColor="text1"/>
                <w:sz w:val="18"/>
                <w:szCs w:val="18"/>
                <w:highlight w:val="none"/>
                <w14:textFill>
                  <w14:solidFill>
                    <w14:schemeClr w14:val="tx1"/>
                  </w14:solidFill>
                </w14:textFill>
              </w:rPr>
            </w:pPr>
          </w:p>
        </w:tc>
      </w:tr>
      <w:tr w14:paraId="2FA8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4AF88D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户籍地址-县(市、区)</w:t>
            </w:r>
          </w:p>
        </w:tc>
        <w:tc>
          <w:tcPr>
            <w:tcW w:w="2254" w:type="pct"/>
            <w:vAlign w:val="center"/>
          </w:tcPr>
          <w:p w14:paraId="1F52E64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本人户籍地址中的县、县级市、区或旗的</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名称</w:t>
            </w:r>
          </w:p>
        </w:tc>
        <w:tc>
          <w:tcPr>
            <w:tcW w:w="608" w:type="pct"/>
            <w:vAlign w:val="center"/>
          </w:tcPr>
          <w:p w14:paraId="635E1DE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1933098B">
            <w:pPr>
              <w:pStyle w:val="25"/>
              <w:jc w:val="both"/>
              <w:rPr>
                <w:rFonts w:cs="Times New Roman"/>
                <w:color w:val="000000" w:themeColor="text1"/>
                <w:sz w:val="18"/>
                <w:szCs w:val="18"/>
                <w:highlight w:val="none"/>
                <w14:textFill>
                  <w14:solidFill>
                    <w14:schemeClr w14:val="tx1"/>
                  </w14:solidFill>
                </w14:textFill>
              </w:rPr>
            </w:pPr>
          </w:p>
        </w:tc>
      </w:tr>
      <w:tr w14:paraId="455A7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63909F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户籍地址-乡(镇、街道办事处)</w:t>
            </w:r>
          </w:p>
        </w:tc>
        <w:tc>
          <w:tcPr>
            <w:tcW w:w="2254" w:type="pct"/>
            <w:vAlign w:val="center"/>
          </w:tcPr>
          <w:p w14:paraId="052F4CA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本人户籍地址中的乡、镇或城市的街道</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办事处名称</w:t>
            </w:r>
          </w:p>
        </w:tc>
        <w:tc>
          <w:tcPr>
            <w:tcW w:w="608" w:type="pct"/>
            <w:vAlign w:val="center"/>
          </w:tcPr>
          <w:p w14:paraId="4730B59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051C09F1">
            <w:pPr>
              <w:pStyle w:val="25"/>
              <w:jc w:val="both"/>
              <w:rPr>
                <w:rFonts w:cs="Times New Roman"/>
                <w:color w:val="000000" w:themeColor="text1"/>
                <w:sz w:val="18"/>
                <w:szCs w:val="18"/>
                <w:highlight w:val="none"/>
                <w14:textFill>
                  <w14:solidFill>
                    <w14:schemeClr w14:val="tx1"/>
                  </w14:solidFill>
                </w14:textFill>
              </w:rPr>
            </w:pPr>
          </w:p>
        </w:tc>
      </w:tr>
      <w:tr w14:paraId="0212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1232C1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户籍地址一村(街、路、弄等)</w:t>
            </w:r>
          </w:p>
        </w:tc>
        <w:tc>
          <w:tcPr>
            <w:tcW w:w="2254" w:type="pct"/>
            <w:vAlign w:val="center"/>
          </w:tcPr>
          <w:p w14:paraId="096C80D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本人户籍地址中的村或城市的街、路、</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里、弄等名称</w:t>
            </w:r>
          </w:p>
        </w:tc>
        <w:tc>
          <w:tcPr>
            <w:tcW w:w="608" w:type="pct"/>
            <w:vAlign w:val="center"/>
          </w:tcPr>
          <w:p w14:paraId="1681CBB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65A65613">
            <w:pPr>
              <w:pStyle w:val="25"/>
              <w:jc w:val="both"/>
              <w:rPr>
                <w:rFonts w:cs="Times New Roman"/>
                <w:color w:val="000000" w:themeColor="text1"/>
                <w:sz w:val="18"/>
                <w:szCs w:val="18"/>
                <w:highlight w:val="none"/>
                <w14:textFill>
                  <w14:solidFill>
                    <w14:schemeClr w14:val="tx1"/>
                  </w14:solidFill>
                </w14:textFill>
              </w:rPr>
            </w:pPr>
          </w:p>
        </w:tc>
      </w:tr>
      <w:tr w14:paraId="5BA2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8ECC2D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户籍地址-门牌号码</w:t>
            </w:r>
          </w:p>
        </w:tc>
        <w:tc>
          <w:tcPr>
            <w:tcW w:w="2254" w:type="pct"/>
            <w:vAlign w:val="center"/>
          </w:tcPr>
          <w:p w14:paraId="2EC293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本人户籍地址中的门牌号码</w:t>
            </w:r>
          </w:p>
        </w:tc>
        <w:tc>
          <w:tcPr>
            <w:tcW w:w="608" w:type="pct"/>
            <w:vAlign w:val="center"/>
          </w:tcPr>
          <w:p w14:paraId="7DF676D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173B34FA">
            <w:pPr>
              <w:pStyle w:val="25"/>
              <w:jc w:val="both"/>
              <w:rPr>
                <w:rFonts w:cs="Times New Roman"/>
                <w:color w:val="000000" w:themeColor="text1"/>
                <w:sz w:val="18"/>
                <w:szCs w:val="18"/>
                <w:highlight w:val="none"/>
                <w14:textFill>
                  <w14:solidFill>
                    <w14:schemeClr w14:val="tx1"/>
                  </w14:solidFill>
                </w14:textFill>
              </w:rPr>
            </w:pPr>
          </w:p>
        </w:tc>
      </w:tr>
      <w:tr w14:paraId="1961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258D4C5">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现住地址-省（自治区、直辖市）</w:t>
            </w:r>
          </w:p>
        </w:tc>
        <w:tc>
          <w:tcPr>
            <w:tcW w:w="2254" w:type="pct"/>
            <w:vAlign w:val="center"/>
          </w:tcPr>
          <w:p w14:paraId="614C7B29">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本人现住地址中的省、自治区、直辖市</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名称</w:t>
            </w:r>
          </w:p>
        </w:tc>
        <w:tc>
          <w:tcPr>
            <w:tcW w:w="608" w:type="pct"/>
            <w:vAlign w:val="center"/>
          </w:tcPr>
          <w:p w14:paraId="3A20A208">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284EA8CD">
            <w:pPr>
              <w:pStyle w:val="25"/>
              <w:jc w:val="both"/>
              <w:rPr>
                <w:rFonts w:cs="Times New Roman"/>
                <w:color w:val="000000" w:themeColor="text1"/>
                <w:sz w:val="18"/>
                <w:szCs w:val="18"/>
                <w:highlight w:val="none"/>
                <w14:textFill>
                  <w14:solidFill>
                    <w14:schemeClr w14:val="tx1"/>
                  </w14:solidFill>
                </w14:textFill>
              </w:rPr>
            </w:pPr>
          </w:p>
        </w:tc>
      </w:tr>
      <w:tr w14:paraId="25C8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shd w:val="clear" w:color="auto" w:fill="auto"/>
            <w:vAlign w:val="center"/>
          </w:tcPr>
          <w:p w14:paraId="444C5AB2">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现住地址-市(地、区、州)</w:t>
            </w:r>
          </w:p>
        </w:tc>
        <w:tc>
          <w:tcPr>
            <w:tcW w:w="2254" w:type="pct"/>
            <w:shd w:val="clear" w:color="auto" w:fill="auto"/>
            <w:vAlign w:val="center"/>
          </w:tcPr>
          <w:p w14:paraId="3ADA5B25">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本人现住地址中的市、地区或州的</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名称</w:t>
            </w:r>
          </w:p>
        </w:tc>
        <w:tc>
          <w:tcPr>
            <w:tcW w:w="608" w:type="pct"/>
            <w:shd w:val="clear" w:color="auto" w:fill="auto"/>
            <w:vAlign w:val="center"/>
          </w:tcPr>
          <w:p w14:paraId="4C86D2D8">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57ABF8C1">
            <w:pPr>
              <w:pStyle w:val="25"/>
              <w:jc w:val="both"/>
              <w:rPr>
                <w:rFonts w:cs="Times New Roman"/>
                <w:color w:val="000000" w:themeColor="text1"/>
                <w:sz w:val="18"/>
                <w:szCs w:val="18"/>
                <w:highlight w:val="none"/>
                <w14:textFill>
                  <w14:solidFill>
                    <w14:schemeClr w14:val="tx1"/>
                  </w14:solidFill>
                </w14:textFill>
              </w:rPr>
            </w:pPr>
          </w:p>
        </w:tc>
      </w:tr>
      <w:tr w14:paraId="6EE7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shd w:val="clear" w:color="auto" w:fill="auto"/>
            <w:vAlign w:val="center"/>
          </w:tcPr>
          <w:p w14:paraId="1BD5F1E9">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现住地址-县(市、区)</w:t>
            </w:r>
          </w:p>
        </w:tc>
        <w:tc>
          <w:tcPr>
            <w:tcW w:w="2254" w:type="pct"/>
            <w:shd w:val="clear" w:color="auto" w:fill="auto"/>
            <w:vAlign w:val="center"/>
          </w:tcPr>
          <w:p w14:paraId="4D299157">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本人现住地址中的县、县级市或区的</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名称</w:t>
            </w:r>
          </w:p>
        </w:tc>
        <w:tc>
          <w:tcPr>
            <w:tcW w:w="608" w:type="pct"/>
            <w:shd w:val="clear" w:color="auto" w:fill="auto"/>
            <w:vAlign w:val="center"/>
          </w:tcPr>
          <w:p w14:paraId="16C48535">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4499E0ED">
            <w:pPr>
              <w:pStyle w:val="25"/>
              <w:jc w:val="both"/>
              <w:rPr>
                <w:rFonts w:cs="Times New Roman"/>
                <w:color w:val="000000" w:themeColor="text1"/>
                <w:sz w:val="18"/>
                <w:szCs w:val="18"/>
                <w:highlight w:val="none"/>
                <w14:textFill>
                  <w14:solidFill>
                    <w14:schemeClr w14:val="tx1"/>
                  </w14:solidFill>
                </w14:textFill>
              </w:rPr>
            </w:pPr>
          </w:p>
        </w:tc>
      </w:tr>
      <w:tr w14:paraId="6AB3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shd w:val="clear" w:color="auto" w:fill="auto"/>
            <w:vAlign w:val="center"/>
          </w:tcPr>
          <w:p w14:paraId="5B080672">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现住地址-乡(镇、街道办事处)</w:t>
            </w:r>
          </w:p>
        </w:tc>
        <w:tc>
          <w:tcPr>
            <w:tcW w:w="2254" w:type="pct"/>
            <w:shd w:val="clear" w:color="auto" w:fill="auto"/>
            <w:vAlign w:val="center"/>
          </w:tcPr>
          <w:p w14:paraId="0A1CF138">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本人现住地址中的乡、镇或城市的街道</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办事处名称</w:t>
            </w:r>
          </w:p>
        </w:tc>
        <w:tc>
          <w:tcPr>
            <w:tcW w:w="608" w:type="pct"/>
            <w:shd w:val="clear" w:color="auto" w:fill="auto"/>
            <w:vAlign w:val="center"/>
          </w:tcPr>
          <w:p w14:paraId="72E58687">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6D87750A">
            <w:pPr>
              <w:pStyle w:val="25"/>
              <w:jc w:val="both"/>
              <w:rPr>
                <w:rFonts w:cs="Times New Roman"/>
                <w:color w:val="000000" w:themeColor="text1"/>
                <w:sz w:val="18"/>
                <w:szCs w:val="18"/>
                <w:highlight w:val="none"/>
                <w14:textFill>
                  <w14:solidFill>
                    <w14:schemeClr w14:val="tx1"/>
                  </w14:solidFill>
                </w14:textFill>
              </w:rPr>
            </w:pPr>
          </w:p>
        </w:tc>
      </w:tr>
      <w:tr w14:paraId="1895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shd w:val="clear" w:color="auto" w:fill="auto"/>
            <w:vAlign w:val="center"/>
          </w:tcPr>
          <w:p w14:paraId="47A2E725">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现住地址一村(街、路、弄等)</w:t>
            </w:r>
          </w:p>
        </w:tc>
        <w:tc>
          <w:tcPr>
            <w:tcW w:w="2254" w:type="pct"/>
            <w:shd w:val="clear" w:color="auto" w:fill="auto"/>
            <w:vAlign w:val="center"/>
          </w:tcPr>
          <w:p w14:paraId="241D4520">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本人现住地址中的村或城市的街、路、</w:t>
            </w:r>
            <w:r>
              <w:rPr>
                <w:rFonts w:hint="eastAsia" w:cs="Times New Roman"/>
                <w:color w:val="000000" w:themeColor="text1"/>
                <w:sz w:val="18"/>
                <w:szCs w:val="18"/>
                <w:highlight w:val="none"/>
                <w:lang w:val="en-US" w:eastAsia="zh-CN"/>
                <w14:textFill>
                  <w14:solidFill>
                    <w14:schemeClr w14:val="tx1"/>
                  </w14:solidFill>
                </w14:textFill>
              </w:rPr>
              <w:br w:type="textWrapping"/>
            </w:r>
            <w:r>
              <w:rPr>
                <w:rFonts w:hint="eastAsia" w:cs="Times New Roman"/>
                <w:color w:val="000000" w:themeColor="text1"/>
                <w:sz w:val="18"/>
                <w:szCs w:val="18"/>
                <w:highlight w:val="none"/>
                <w:lang w:val="en-US" w:eastAsia="zh-CN"/>
                <w14:textFill>
                  <w14:solidFill>
                    <w14:schemeClr w14:val="tx1"/>
                  </w14:solidFill>
                </w14:textFill>
              </w:rPr>
              <w:t>里、弄等名称</w:t>
            </w:r>
          </w:p>
        </w:tc>
        <w:tc>
          <w:tcPr>
            <w:tcW w:w="608" w:type="pct"/>
            <w:shd w:val="clear" w:color="auto" w:fill="auto"/>
            <w:vAlign w:val="center"/>
          </w:tcPr>
          <w:p w14:paraId="52C4B43F">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1B8F8DED">
            <w:pPr>
              <w:pStyle w:val="25"/>
              <w:jc w:val="both"/>
              <w:rPr>
                <w:rFonts w:cs="Times New Roman"/>
                <w:color w:val="000000" w:themeColor="text1"/>
                <w:sz w:val="18"/>
                <w:szCs w:val="18"/>
                <w:highlight w:val="none"/>
                <w14:textFill>
                  <w14:solidFill>
                    <w14:schemeClr w14:val="tx1"/>
                  </w14:solidFill>
                </w14:textFill>
              </w:rPr>
            </w:pPr>
          </w:p>
        </w:tc>
      </w:tr>
      <w:tr w14:paraId="50B9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shd w:val="clear" w:color="auto" w:fill="auto"/>
            <w:vAlign w:val="center"/>
          </w:tcPr>
          <w:p w14:paraId="32E4D669">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现住地址-门牌号码</w:t>
            </w:r>
          </w:p>
        </w:tc>
        <w:tc>
          <w:tcPr>
            <w:tcW w:w="2254" w:type="pct"/>
            <w:shd w:val="clear" w:color="auto" w:fill="auto"/>
            <w:vAlign w:val="center"/>
          </w:tcPr>
          <w:p w14:paraId="6A4C2557">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本人现住地址中的门牌号码</w:t>
            </w:r>
          </w:p>
        </w:tc>
        <w:tc>
          <w:tcPr>
            <w:tcW w:w="608" w:type="pct"/>
            <w:shd w:val="clear" w:color="auto" w:fill="auto"/>
            <w:vAlign w:val="center"/>
          </w:tcPr>
          <w:p w14:paraId="0D6DEE53">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AN..70</w:t>
            </w:r>
          </w:p>
        </w:tc>
        <w:tc>
          <w:tcPr>
            <w:tcW w:w="1192" w:type="pct"/>
            <w:vAlign w:val="center"/>
          </w:tcPr>
          <w:p w14:paraId="236EEDD1">
            <w:pPr>
              <w:pStyle w:val="25"/>
              <w:jc w:val="both"/>
              <w:rPr>
                <w:rFonts w:cs="Times New Roman"/>
                <w:color w:val="000000" w:themeColor="text1"/>
                <w:sz w:val="18"/>
                <w:szCs w:val="18"/>
                <w:highlight w:val="none"/>
                <w14:textFill>
                  <w14:solidFill>
                    <w14:schemeClr w14:val="tx1"/>
                  </w14:solidFill>
                </w14:textFill>
              </w:rPr>
            </w:pPr>
          </w:p>
        </w:tc>
      </w:tr>
      <w:tr w14:paraId="55B3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CF8D4C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行政区划代码</w:t>
            </w:r>
          </w:p>
        </w:tc>
        <w:tc>
          <w:tcPr>
            <w:tcW w:w="2254" w:type="pct"/>
            <w:vAlign w:val="center"/>
          </w:tcPr>
          <w:p w14:paraId="1BCF4CC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中华人民共和国县级及县级以上行政区划代码</w:t>
            </w:r>
          </w:p>
        </w:tc>
        <w:tc>
          <w:tcPr>
            <w:tcW w:w="608" w:type="pct"/>
            <w:vAlign w:val="center"/>
          </w:tcPr>
          <w:p w14:paraId="4D5AFBA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N6</w:t>
            </w:r>
          </w:p>
        </w:tc>
        <w:tc>
          <w:tcPr>
            <w:tcW w:w="1192" w:type="pct"/>
            <w:vAlign w:val="center"/>
          </w:tcPr>
          <w:p w14:paraId="11367BC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2260</w:t>
            </w:r>
          </w:p>
        </w:tc>
      </w:tr>
      <w:tr w14:paraId="0076F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AE27A1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邮政编码</w:t>
            </w:r>
          </w:p>
        </w:tc>
        <w:tc>
          <w:tcPr>
            <w:tcW w:w="2254" w:type="pct"/>
            <w:vAlign w:val="center"/>
          </w:tcPr>
          <w:p w14:paraId="7BC4B65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由阿拉伯数字组成，用来表示与地址对应的邮局及其投递区域的邮政通信代号</w:t>
            </w:r>
          </w:p>
        </w:tc>
        <w:tc>
          <w:tcPr>
            <w:tcW w:w="608" w:type="pct"/>
            <w:vAlign w:val="center"/>
          </w:tcPr>
          <w:p w14:paraId="7FCCBF0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N6</w:t>
            </w:r>
          </w:p>
        </w:tc>
        <w:tc>
          <w:tcPr>
            <w:tcW w:w="1192" w:type="pct"/>
            <w:vAlign w:val="center"/>
          </w:tcPr>
          <w:p w14:paraId="4446AE72">
            <w:pPr>
              <w:pStyle w:val="25"/>
              <w:jc w:val="both"/>
              <w:rPr>
                <w:rFonts w:hint="eastAsia" w:cs="Times New Roman"/>
                <w:color w:val="000000" w:themeColor="text1"/>
                <w:sz w:val="18"/>
                <w:szCs w:val="18"/>
                <w:highlight w:val="none"/>
                <w14:textFill>
                  <w14:solidFill>
                    <w14:schemeClr w14:val="tx1"/>
                  </w14:solidFill>
                </w14:textFill>
              </w:rPr>
            </w:pPr>
          </w:p>
        </w:tc>
      </w:tr>
      <w:tr w14:paraId="77B4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1AA73B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电话号码</w:t>
            </w:r>
          </w:p>
        </w:tc>
        <w:tc>
          <w:tcPr>
            <w:tcW w:w="2254" w:type="pct"/>
            <w:vAlign w:val="center"/>
          </w:tcPr>
          <w:p w14:paraId="2D600C9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本人联系电话的号码、包括国际、国内区号和分机号</w:t>
            </w:r>
          </w:p>
        </w:tc>
        <w:tc>
          <w:tcPr>
            <w:tcW w:w="608" w:type="pct"/>
            <w:vAlign w:val="center"/>
          </w:tcPr>
          <w:p w14:paraId="396DE08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192" w:type="pct"/>
            <w:vAlign w:val="center"/>
          </w:tcPr>
          <w:p w14:paraId="411E58F9">
            <w:pPr>
              <w:pStyle w:val="25"/>
              <w:jc w:val="both"/>
              <w:rPr>
                <w:rFonts w:cs="Times New Roman"/>
                <w:color w:val="000000" w:themeColor="text1"/>
                <w:sz w:val="18"/>
                <w:szCs w:val="18"/>
                <w:highlight w:val="none"/>
                <w14:textFill>
                  <w14:solidFill>
                    <w14:schemeClr w14:val="tx1"/>
                  </w14:solidFill>
                </w14:textFill>
              </w:rPr>
            </w:pPr>
          </w:p>
        </w:tc>
      </w:tr>
      <w:tr w14:paraId="2D70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A6E9E7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工作单位名称</w:t>
            </w:r>
          </w:p>
        </w:tc>
        <w:tc>
          <w:tcPr>
            <w:tcW w:w="2254" w:type="pct"/>
            <w:vAlign w:val="center"/>
          </w:tcPr>
          <w:p w14:paraId="06C2218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本人工作单位的组织机构名称</w:t>
            </w:r>
          </w:p>
        </w:tc>
        <w:tc>
          <w:tcPr>
            <w:tcW w:w="608" w:type="pct"/>
            <w:vAlign w:val="center"/>
          </w:tcPr>
          <w:p w14:paraId="472A70B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192" w:type="pct"/>
            <w:vAlign w:val="center"/>
          </w:tcPr>
          <w:p w14:paraId="51EBA97C">
            <w:pPr>
              <w:pStyle w:val="25"/>
              <w:jc w:val="both"/>
              <w:rPr>
                <w:rFonts w:cs="Times New Roman"/>
                <w:color w:val="000000" w:themeColor="text1"/>
                <w:sz w:val="18"/>
                <w:szCs w:val="18"/>
                <w:highlight w:val="none"/>
                <w14:textFill>
                  <w14:solidFill>
                    <w14:schemeClr w14:val="tx1"/>
                  </w14:solidFill>
                </w14:textFill>
              </w:rPr>
            </w:pPr>
          </w:p>
        </w:tc>
      </w:tr>
      <w:tr w14:paraId="0369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41A0DB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检查医师姓名</w:t>
            </w:r>
          </w:p>
        </w:tc>
        <w:tc>
          <w:tcPr>
            <w:tcW w:w="2254" w:type="pct"/>
            <w:vAlign w:val="center"/>
          </w:tcPr>
          <w:p w14:paraId="2047EFD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检查医生在公安管理机构正式登记注册的姓氏和名称</w:t>
            </w:r>
          </w:p>
        </w:tc>
        <w:tc>
          <w:tcPr>
            <w:tcW w:w="608" w:type="pct"/>
            <w:vAlign w:val="center"/>
          </w:tcPr>
          <w:p w14:paraId="0DEFDD9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192" w:type="pct"/>
            <w:vAlign w:val="center"/>
          </w:tcPr>
          <w:p w14:paraId="3943FDAA">
            <w:pPr>
              <w:pStyle w:val="25"/>
              <w:jc w:val="both"/>
              <w:rPr>
                <w:rFonts w:cs="Times New Roman"/>
                <w:color w:val="000000" w:themeColor="text1"/>
                <w:sz w:val="18"/>
                <w:szCs w:val="18"/>
                <w:highlight w:val="none"/>
                <w14:textFill>
                  <w14:solidFill>
                    <w14:schemeClr w14:val="tx1"/>
                  </w14:solidFill>
                </w14:textFill>
              </w:rPr>
            </w:pPr>
          </w:p>
        </w:tc>
      </w:tr>
      <w:tr w14:paraId="78BE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C75EC2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主检医师姓名</w:t>
            </w:r>
          </w:p>
        </w:tc>
        <w:tc>
          <w:tcPr>
            <w:tcW w:w="2254" w:type="pct"/>
            <w:vAlign w:val="center"/>
          </w:tcPr>
          <w:p w14:paraId="3B23978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主检医生在公安管理机构正式登记注册的姓氏和名称</w:t>
            </w:r>
          </w:p>
        </w:tc>
        <w:tc>
          <w:tcPr>
            <w:tcW w:w="608" w:type="pct"/>
            <w:vAlign w:val="center"/>
          </w:tcPr>
          <w:p w14:paraId="34B54AA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192" w:type="pct"/>
            <w:vAlign w:val="center"/>
          </w:tcPr>
          <w:p w14:paraId="780A3EB6">
            <w:pPr>
              <w:pStyle w:val="25"/>
              <w:jc w:val="both"/>
              <w:rPr>
                <w:rFonts w:cs="Times New Roman"/>
                <w:color w:val="000000" w:themeColor="text1"/>
                <w:sz w:val="18"/>
                <w:szCs w:val="18"/>
                <w:highlight w:val="none"/>
                <w14:textFill>
                  <w14:solidFill>
                    <w14:schemeClr w14:val="tx1"/>
                  </w14:solidFill>
                </w14:textFill>
              </w:rPr>
            </w:pPr>
          </w:p>
        </w:tc>
      </w:tr>
      <w:tr w14:paraId="2874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24A98E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检查日期</w:t>
            </w:r>
          </w:p>
        </w:tc>
        <w:tc>
          <w:tcPr>
            <w:tcW w:w="2254" w:type="pct"/>
            <w:vAlign w:val="center"/>
          </w:tcPr>
          <w:p w14:paraId="7F97256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检查</w:t>
            </w:r>
            <w:r>
              <w:rPr>
                <w:rFonts w:hint="eastAsia" w:cs="Times New Roman"/>
                <w:color w:val="000000" w:themeColor="text1"/>
                <w:sz w:val="18"/>
                <w:szCs w:val="18"/>
                <w:highlight w:val="none"/>
                <w14:textFill>
                  <w14:solidFill>
                    <w14:schemeClr w14:val="tx1"/>
                  </w14:solidFill>
                </w14:textFill>
              </w:rPr>
              <w:t>当日的公元纪年日期</w:t>
            </w:r>
          </w:p>
        </w:tc>
        <w:tc>
          <w:tcPr>
            <w:tcW w:w="608" w:type="pct"/>
            <w:vAlign w:val="center"/>
          </w:tcPr>
          <w:p w14:paraId="0DAD2D5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192" w:type="pct"/>
            <w:vAlign w:val="center"/>
          </w:tcPr>
          <w:p w14:paraId="602EC455">
            <w:pPr>
              <w:pStyle w:val="25"/>
              <w:jc w:val="both"/>
              <w:rPr>
                <w:rFonts w:cs="Times New Roman"/>
                <w:color w:val="000000" w:themeColor="text1"/>
                <w:sz w:val="18"/>
                <w:szCs w:val="18"/>
                <w:highlight w:val="none"/>
                <w14:textFill>
                  <w14:solidFill>
                    <w14:schemeClr w14:val="tx1"/>
                  </w14:solidFill>
                </w14:textFill>
              </w:rPr>
            </w:pPr>
          </w:p>
        </w:tc>
      </w:tr>
      <w:tr w14:paraId="7D6C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58E37B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检查机构名称</w:t>
            </w:r>
          </w:p>
        </w:tc>
        <w:tc>
          <w:tcPr>
            <w:tcW w:w="2254" w:type="pct"/>
            <w:vAlign w:val="center"/>
          </w:tcPr>
          <w:p w14:paraId="2C93979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检查机构的组织机构名称</w:t>
            </w:r>
          </w:p>
        </w:tc>
        <w:tc>
          <w:tcPr>
            <w:tcW w:w="608" w:type="pct"/>
            <w:vAlign w:val="center"/>
          </w:tcPr>
          <w:p w14:paraId="6596BBC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192" w:type="pct"/>
            <w:vAlign w:val="center"/>
          </w:tcPr>
          <w:p w14:paraId="018C97EA">
            <w:pPr>
              <w:pStyle w:val="25"/>
              <w:jc w:val="both"/>
              <w:rPr>
                <w:rFonts w:cs="Times New Roman"/>
                <w:color w:val="000000" w:themeColor="text1"/>
                <w:sz w:val="18"/>
                <w:szCs w:val="18"/>
                <w:highlight w:val="none"/>
                <w14:textFill>
                  <w14:solidFill>
                    <w14:schemeClr w14:val="tx1"/>
                  </w14:solidFill>
                </w14:textFill>
              </w:rPr>
            </w:pPr>
          </w:p>
        </w:tc>
      </w:tr>
      <w:tr w14:paraId="39D7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781BC0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体检结果</w:t>
            </w:r>
          </w:p>
        </w:tc>
        <w:tc>
          <w:tcPr>
            <w:tcW w:w="2254" w:type="pct"/>
            <w:vAlign w:val="center"/>
          </w:tcPr>
          <w:p w14:paraId="2F3B9A9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对受检者体检结果的结论性描述</w:t>
            </w:r>
          </w:p>
        </w:tc>
        <w:tc>
          <w:tcPr>
            <w:tcW w:w="608" w:type="pct"/>
            <w:vAlign w:val="center"/>
          </w:tcPr>
          <w:p w14:paraId="53B7BDF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192" w:type="pct"/>
            <w:vAlign w:val="center"/>
          </w:tcPr>
          <w:p w14:paraId="62143ACF">
            <w:pPr>
              <w:pStyle w:val="25"/>
              <w:jc w:val="both"/>
              <w:rPr>
                <w:rFonts w:cs="Times New Roman"/>
                <w:color w:val="000000" w:themeColor="text1"/>
                <w:sz w:val="18"/>
                <w:szCs w:val="18"/>
                <w:highlight w:val="none"/>
                <w14:textFill>
                  <w14:solidFill>
                    <w14:schemeClr w14:val="tx1"/>
                  </w14:solidFill>
                </w14:textFill>
              </w:rPr>
            </w:pPr>
          </w:p>
        </w:tc>
      </w:tr>
      <w:tr w14:paraId="5664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AD371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处理及指导意见</w:t>
            </w:r>
          </w:p>
        </w:tc>
        <w:tc>
          <w:tcPr>
            <w:tcW w:w="2254" w:type="pct"/>
            <w:vAlign w:val="center"/>
          </w:tcPr>
          <w:p w14:paraId="10A1AC7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对受检者进行筛查后的处理及指导意见内容的详细描述</w:t>
            </w:r>
          </w:p>
        </w:tc>
        <w:tc>
          <w:tcPr>
            <w:tcW w:w="608" w:type="pct"/>
            <w:vAlign w:val="center"/>
          </w:tcPr>
          <w:p w14:paraId="333D56A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AN..200</w:t>
            </w:r>
          </w:p>
        </w:tc>
        <w:tc>
          <w:tcPr>
            <w:tcW w:w="1192" w:type="pct"/>
            <w:vAlign w:val="center"/>
          </w:tcPr>
          <w:p w14:paraId="4B3BC1A9">
            <w:pPr>
              <w:pStyle w:val="25"/>
              <w:jc w:val="both"/>
              <w:rPr>
                <w:rFonts w:cs="Times New Roman"/>
                <w:color w:val="000000" w:themeColor="text1"/>
                <w:sz w:val="18"/>
                <w:szCs w:val="18"/>
                <w:highlight w:val="none"/>
                <w14:textFill>
                  <w14:solidFill>
                    <w14:schemeClr w14:val="tx1"/>
                  </w14:solidFill>
                </w14:textFill>
              </w:rPr>
            </w:pPr>
          </w:p>
        </w:tc>
      </w:tr>
      <w:tr w14:paraId="4626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72D660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预约日期</w:t>
            </w:r>
          </w:p>
        </w:tc>
        <w:tc>
          <w:tcPr>
            <w:tcW w:w="2254" w:type="pct"/>
            <w:vAlign w:val="center"/>
          </w:tcPr>
          <w:p w14:paraId="232F314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受检者预约下次检查的公元纪年日期</w:t>
            </w:r>
          </w:p>
        </w:tc>
        <w:tc>
          <w:tcPr>
            <w:tcW w:w="608" w:type="pct"/>
            <w:vAlign w:val="center"/>
          </w:tcPr>
          <w:p w14:paraId="68CDB69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192" w:type="pct"/>
            <w:vAlign w:val="center"/>
          </w:tcPr>
          <w:p w14:paraId="5D6B5618">
            <w:pPr>
              <w:pStyle w:val="25"/>
              <w:jc w:val="both"/>
              <w:rPr>
                <w:rFonts w:cs="Times New Roman"/>
                <w:color w:val="000000" w:themeColor="text1"/>
                <w:sz w:val="18"/>
                <w:szCs w:val="18"/>
                <w:highlight w:val="none"/>
                <w14:textFill>
                  <w14:solidFill>
                    <w14:schemeClr w14:val="tx1"/>
                  </w14:solidFill>
                </w14:textFill>
              </w:rPr>
            </w:pPr>
          </w:p>
        </w:tc>
      </w:tr>
      <w:tr w14:paraId="0279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E50DCD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出具证明日期</w:t>
            </w:r>
          </w:p>
        </w:tc>
        <w:tc>
          <w:tcPr>
            <w:tcW w:w="2254" w:type="pct"/>
            <w:vAlign w:val="center"/>
          </w:tcPr>
          <w:p w14:paraId="7118440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出具证明当日的公元纪年日期</w:t>
            </w:r>
          </w:p>
        </w:tc>
        <w:tc>
          <w:tcPr>
            <w:tcW w:w="608" w:type="pct"/>
            <w:vAlign w:val="center"/>
          </w:tcPr>
          <w:p w14:paraId="33A5533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192" w:type="pct"/>
            <w:vAlign w:val="center"/>
          </w:tcPr>
          <w:p w14:paraId="1548436A">
            <w:pPr>
              <w:pStyle w:val="25"/>
              <w:jc w:val="both"/>
              <w:rPr>
                <w:rFonts w:cs="Times New Roman"/>
                <w:color w:val="000000" w:themeColor="text1"/>
                <w:sz w:val="18"/>
                <w:szCs w:val="18"/>
                <w:highlight w:val="none"/>
                <w14:textFill>
                  <w14:solidFill>
                    <w14:schemeClr w14:val="tx1"/>
                  </w14:solidFill>
                </w14:textFill>
              </w:rPr>
            </w:pPr>
          </w:p>
        </w:tc>
      </w:tr>
      <w:tr w14:paraId="1C20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29538D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转诊日期</w:t>
            </w:r>
          </w:p>
        </w:tc>
        <w:tc>
          <w:tcPr>
            <w:tcW w:w="2254" w:type="pct"/>
            <w:vAlign w:val="center"/>
          </w:tcPr>
          <w:p w14:paraId="540C15C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转诊当日的公元纪年日期</w:t>
            </w:r>
          </w:p>
        </w:tc>
        <w:tc>
          <w:tcPr>
            <w:tcW w:w="608" w:type="pct"/>
            <w:vAlign w:val="center"/>
          </w:tcPr>
          <w:p w14:paraId="6398BA0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192" w:type="pct"/>
            <w:vAlign w:val="center"/>
          </w:tcPr>
          <w:p w14:paraId="561DC760">
            <w:pPr>
              <w:pStyle w:val="25"/>
              <w:jc w:val="both"/>
              <w:rPr>
                <w:rFonts w:cs="Times New Roman"/>
                <w:color w:val="000000" w:themeColor="text1"/>
                <w:sz w:val="18"/>
                <w:szCs w:val="18"/>
                <w:highlight w:val="none"/>
                <w14:textFill>
                  <w14:solidFill>
                    <w14:schemeClr w14:val="tx1"/>
                  </w14:solidFill>
                </w14:textFill>
              </w:rPr>
            </w:pPr>
          </w:p>
        </w:tc>
      </w:tr>
      <w:tr w14:paraId="2BEB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CA7605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转入医院名称</w:t>
            </w:r>
          </w:p>
        </w:tc>
        <w:tc>
          <w:tcPr>
            <w:tcW w:w="2254" w:type="pct"/>
            <w:vAlign w:val="center"/>
          </w:tcPr>
          <w:p w14:paraId="3BD63CF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转入医疗机构的组织机构名称</w:t>
            </w:r>
          </w:p>
        </w:tc>
        <w:tc>
          <w:tcPr>
            <w:tcW w:w="608" w:type="pct"/>
            <w:vAlign w:val="center"/>
          </w:tcPr>
          <w:p w14:paraId="5ED1380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192" w:type="pct"/>
            <w:vAlign w:val="center"/>
          </w:tcPr>
          <w:p w14:paraId="0789C49E">
            <w:pPr>
              <w:pStyle w:val="25"/>
              <w:jc w:val="both"/>
              <w:rPr>
                <w:rFonts w:cs="Times New Roman"/>
                <w:color w:val="000000" w:themeColor="text1"/>
                <w:sz w:val="18"/>
                <w:szCs w:val="18"/>
                <w:highlight w:val="none"/>
                <w14:textFill>
                  <w14:solidFill>
                    <w14:schemeClr w14:val="tx1"/>
                  </w14:solidFill>
                </w14:textFill>
              </w:rPr>
            </w:pPr>
          </w:p>
        </w:tc>
      </w:tr>
      <w:tr w14:paraId="28DD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EE65FE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门诊号</w:t>
            </w:r>
          </w:p>
        </w:tc>
        <w:tc>
          <w:tcPr>
            <w:tcW w:w="2254" w:type="pct"/>
            <w:vAlign w:val="center"/>
          </w:tcPr>
          <w:p w14:paraId="27C9D80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按照某一特定编码规则赋予门诊就诊对象的顺序号</w:t>
            </w:r>
          </w:p>
        </w:tc>
        <w:tc>
          <w:tcPr>
            <w:tcW w:w="608" w:type="pct"/>
            <w:vAlign w:val="center"/>
          </w:tcPr>
          <w:p w14:paraId="126F7BB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AN..18</w:t>
            </w:r>
          </w:p>
        </w:tc>
        <w:tc>
          <w:tcPr>
            <w:tcW w:w="1192" w:type="pct"/>
            <w:vAlign w:val="center"/>
          </w:tcPr>
          <w:p w14:paraId="614BD0A5">
            <w:pPr>
              <w:pStyle w:val="25"/>
              <w:jc w:val="both"/>
              <w:rPr>
                <w:rFonts w:cs="Times New Roman"/>
                <w:color w:val="000000" w:themeColor="text1"/>
                <w:sz w:val="18"/>
                <w:szCs w:val="18"/>
                <w:highlight w:val="none"/>
                <w14:textFill>
                  <w14:solidFill>
                    <w14:schemeClr w14:val="tx1"/>
                  </w14:solidFill>
                </w14:textFill>
              </w:rPr>
            </w:pPr>
          </w:p>
        </w:tc>
      </w:tr>
    </w:tbl>
    <w:p w14:paraId="542A9AA3">
      <w:pPr>
        <w:pStyle w:val="113"/>
        <w:numPr>
          <w:ilvl w:val="0"/>
          <w:numId w:val="0"/>
        </w:numPr>
        <w:spacing w:before="156" w:after="156"/>
        <w:rPr>
          <w:color w:val="000000" w:themeColor="text1"/>
          <w:highlight w:val="none"/>
          <w14:textFill>
            <w14:solidFill>
              <w14:schemeClr w14:val="tx1"/>
            </w14:solidFill>
          </w14:textFill>
        </w:rPr>
      </w:pPr>
    </w:p>
    <w:p w14:paraId="0B97E575">
      <w:pPr>
        <w:pStyle w:val="113"/>
        <w:numPr>
          <w:ilvl w:val="0"/>
          <w:numId w:val="0"/>
        </w:numPr>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表1（续）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128"/>
        <w:gridCol w:w="959"/>
        <w:gridCol w:w="2676"/>
      </w:tblGrid>
      <w:tr w14:paraId="12D3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4947B8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2157" w:type="pct"/>
            <w:vAlign w:val="center"/>
          </w:tcPr>
          <w:p w14:paraId="3324EB6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501" w:type="pct"/>
            <w:vAlign w:val="center"/>
          </w:tcPr>
          <w:p w14:paraId="3920A7C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398" w:type="pct"/>
            <w:vAlign w:val="center"/>
          </w:tcPr>
          <w:p w14:paraId="5061194C">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1C0A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432751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住院号</w:t>
            </w:r>
          </w:p>
        </w:tc>
        <w:tc>
          <w:tcPr>
            <w:tcW w:w="2157" w:type="pct"/>
            <w:vAlign w:val="center"/>
          </w:tcPr>
          <w:p w14:paraId="64ADA53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按照某一特定编码规则赋予住院就诊对象的顺序号</w:t>
            </w:r>
          </w:p>
        </w:tc>
        <w:tc>
          <w:tcPr>
            <w:tcW w:w="501" w:type="pct"/>
            <w:vAlign w:val="center"/>
          </w:tcPr>
          <w:p w14:paraId="62229A9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w:t>
            </w:r>
          </w:p>
        </w:tc>
        <w:tc>
          <w:tcPr>
            <w:tcW w:w="1398" w:type="pct"/>
            <w:vAlign w:val="center"/>
          </w:tcPr>
          <w:p w14:paraId="7FABA357">
            <w:pPr>
              <w:pStyle w:val="25"/>
              <w:jc w:val="both"/>
              <w:rPr>
                <w:rFonts w:cs="Times New Roman"/>
                <w:color w:val="000000" w:themeColor="text1"/>
                <w:sz w:val="18"/>
                <w:szCs w:val="18"/>
                <w:highlight w:val="none"/>
                <w14:textFill>
                  <w14:solidFill>
                    <w14:schemeClr w14:val="tx1"/>
                  </w14:solidFill>
                </w14:textFill>
              </w:rPr>
            </w:pPr>
          </w:p>
        </w:tc>
      </w:tr>
      <w:tr w14:paraId="1FB64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06F940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手术/操作日期时间</w:t>
            </w:r>
          </w:p>
        </w:tc>
        <w:tc>
          <w:tcPr>
            <w:tcW w:w="2157" w:type="pct"/>
            <w:vAlign w:val="center"/>
          </w:tcPr>
          <w:p w14:paraId="02D4633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对患者实施手术操作时的公元纪年日期时间</w:t>
            </w:r>
          </w:p>
        </w:tc>
        <w:tc>
          <w:tcPr>
            <w:tcW w:w="501" w:type="pct"/>
            <w:vAlign w:val="center"/>
          </w:tcPr>
          <w:p w14:paraId="6AB81ED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DT15</w:t>
            </w:r>
          </w:p>
        </w:tc>
        <w:tc>
          <w:tcPr>
            <w:tcW w:w="1398" w:type="pct"/>
            <w:vAlign w:val="center"/>
          </w:tcPr>
          <w:p w14:paraId="7C5135FD">
            <w:pPr>
              <w:pStyle w:val="25"/>
              <w:jc w:val="both"/>
              <w:rPr>
                <w:rFonts w:cs="Times New Roman"/>
                <w:color w:val="000000" w:themeColor="text1"/>
                <w:sz w:val="18"/>
                <w:szCs w:val="18"/>
                <w:highlight w:val="none"/>
                <w14:textFill>
                  <w14:solidFill>
                    <w14:schemeClr w14:val="tx1"/>
                  </w14:solidFill>
                </w14:textFill>
              </w:rPr>
            </w:pPr>
          </w:p>
        </w:tc>
      </w:tr>
      <w:tr w14:paraId="10C0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BDDCB5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手术/操作名称</w:t>
            </w:r>
          </w:p>
        </w:tc>
        <w:tc>
          <w:tcPr>
            <w:tcW w:w="2157" w:type="pct"/>
            <w:vAlign w:val="center"/>
          </w:tcPr>
          <w:p w14:paraId="7BEF05B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按照《国际疾病分类 临床修订版ICD-9-CM》手术/操作的名称</w:t>
            </w:r>
          </w:p>
        </w:tc>
        <w:tc>
          <w:tcPr>
            <w:tcW w:w="501" w:type="pct"/>
            <w:vAlign w:val="center"/>
          </w:tcPr>
          <w:p w14:paraId="60EC37C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AN..80</w:t>
            </w:r>
          </w:p>
        </w:tc>
        <w:tc>
          <w:tcPr>
            <w:tcW w:w="1398" w:type="pct"/>
            <w:vAlign w:val="center"/>
          </w:tcPr>
          <w:p w14:paraId="630A179F">
            <w:pPr>
              <w:pStyle w:val="25"/>
              <w:jc w:val="both"/>
              <w:rPr>
                <w:rFonts w:cs="Times New Roman"/>
                <w:color w:val="000000" w:themeColor="text1"/>
                <w:sz w:val="18"/>
                <w:szCs w:val="18"/>
                <w:highlight w:val="none"/>
                <w14:textFill>
                  <w14:solidFill>
                    <w14:schemeClr w14:val="tx1"/>
                  </w14:solidFill>
                </w14:textFill>
              </w:rPr>
            </w:pPr>
          </w:p>
        </w:tc>
      </w:tr>
      <w:tr w14:paraId="2B7A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BC9DDC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婚前保健服务记录表单编号</w:t>
            </w:r>
          </w:p>
        </w:tc>
        <w:tc>
          <w:tcPr>
            <w:tcW w:w="2157" w:type="pct"/>
            <w:vAlign w:val="center"/>
          </w:tcPr>
          <w:p w14:paraId="1389607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按照某一特定编码规则赋予个体婚前保健服务记录表单的顺序号</w:t>
            </w:r>
          </w:p>
        </w:tc>
        <w:tc>
          <w:tcPr>
            <w:tcW w:w="501" w:type="pct"/>
            <w:vAlign w:val="center"/>
          </w:tcPr>
          <w:p w14:paraId="0BF0D56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398" w:type="pct"/>
            <w:vAlign w:val="center"/>
          </w:tcPr>
          <w:p w14:paraId="46492979">
            <w:pPr>
              <w:pStyle w:val="25"/>
              <w:jc w:val="both"/>
              <w:rPr>
                <w:rFonts w:cs="Times New Roman"/>
                <w:color w:val="000000" w:themeColor="text1"/>
                <w:sz w:val="18"/>
                <w:szCs w:val="18"/>
                <w:highlight w:val="none"/>
                <w14:textFill>
                  <w14:solidFill>
                    <w14:schemeClr w14:val="tx1"/>
                  </w14:solidFill>
                </w14:textFill>
              </w:rPr>
            </w:pPr>
          </w:p>
        </w:tc>
      </w:tr>
      <w:tr w14:paraId="65C2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03AB86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对方记录表单编号</w:t>
            </w:r>
          </w:p>
        </w:tc>
        <w:tc>
          <w:tcPr>
            <w:tcW w:w="2157" w:type="pct"/>
            <w:vAlign w:val="center"/>
          </w:tcPr>
          <w:p w14:paraId="2086C43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按照某一特定编码规则赋予个体相关信息记录表单的顺序号</w:t>
            </w:r>
          </w:p>
        </w:tc>
        <w:tc>
          <w:tcPr>
            <w:tcW w:w="501" w:type="pct"/>
            <w:vAlign w:val="center"/>
          </w:tcPr>
          <w:p w14:paraId="3EA41F6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398" w:type="pct"/>
            <w:vAlign w:val="center"/>
          </w:tcPr>
          <w:p w14:paraId="4C325C3B">
            <w:pPr>
              <w:pStyle w:val="25"/>
              <w:jc w:val="both"/>
              <w:rPr>
                <w:rFonts w:cs="Times New Roman"/>
                <w:color w:val="000000" w:themeColor="text1"/>
                <w:sz w:val="18"/>
                <w:szCs w:val="18"/>
                <w:highlight w:val="none"/>
                <w14:textFill>
                  <w14:solidFill>
                    <w14:schemeClr w14:val="tx1"/>
                  </w14:solidFill>
                </w14:textFill>
              </w:rPr>
            </w:pPr>
          </w:p>
        </w:tc>
      </w:tr>
      <w:tr w14:paraId="05C7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10521F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对方姓名</w:t>
            </w:r>
          </w:p>
        </w:tc>
        <w:tc>
          <w:tcPr>
            <w:tcW w:w="2157" w:type="pct"/>
            <w:vAlign w:val="center"/>
          </w:tcPr>
          <w:p w14:paraId="292B690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婚检对方在公安管理部门正式登记注册的姓氏和名称</w:t>
            </w:r>
          </w:p>
        </w:tc>
        <w:tc>
          <w:tcPr>
            <w:tcW w:w="501" w:type="pct"/>
            <w:vAlign w:val="center"/>
          </w:tcPr>
          <w:p w14:paraId="4765DEE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398" w:type="pct"/>
            <w:vAlign w:val="center"/>
          </w:tcPr>
          <w:p w14:paraId="1BBEE166">
            <w:pPr>
              <w:pStyle w:val="25"/>
              <w:jc w:val="both"/>
              <w:rPr>
                <w:rFonts w:cs="Times New Roman"/>
                <w:color w:val="000000" w:themeColor="text1"/>
                <w:sz w:val="18"/>
                <w:szCs w:val="18"/>
                <w:highlight w:val="none"/>
                <w14:textFill>
                  <w14:solidFill>
                    <w14:schemeClr w14:val="tx1"/>
                  </w14:solidFill>
                </w14:textFill>
              </w:rPr>
            </w:pPr>
          </w:p>
        </w:tc>
      </w:tr>
      <w:tr w14:paraId="516E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44" w:type="pct"/>
            <w:vAlign w:val="center"/>
          </w:tcPr>
          <w:p w14:paraId="44C4184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血缘关系代码</w:t>
            </w:r>
          </w:p>
        </w:tc>
        <w:tc>
          <w:tcPr>
            <w:tcW w:w="2157" w:type="pct"/>
            <w:vAlign w:val="center"/>
          </w:tcPr>
          <w:p w14:paraId="4FF6798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婚检双方血缘关系的代码</w:t>
            </w:r>
          </w:p>
        </w:tc>
        <w:tc>
          <w:tcPr>
            <w:tcW w:w="501" w:type="pct"/>
            <w:vAlign w:val="center"/>
          </w:tcPr>
          <w:p w14:paraId="5573777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156201B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364.3表5 CV02.01.201</w:t>
            </w:r>
          </w:p>
          <w:p w14:paraId="72E1D34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血缘关系代码</w:t>
            </w:r>
          </w:p>
        </w:tc>
      </w:tr>
      <w:tr w14:paraId="3A76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8920B5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既往疾病史</w:t>
            </w:r>
          </w:p>
        </w:tc>
        <w:tc>
          <w:tcPr>
            <w:tcW w:w="2157" w:type="pct"/>
            <w:vAlign w:val="center"/>
          </w:tcPr>
          <w:p w14:paraId="76246D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对个体既往健康状况和疾病的详细描述</w:t>
            </w:r>
          </w:p>
        </w:tc>
        <w:tc>
          <w:tcPr>
            <w:tcW w:w="501" w:type="pct"/>
            <w:vAlign w:val="center"/>
          </w:tcPr>
          <w:p w14:paraId="772BD2F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B1BF1AA">
            <w:pPr>
              <w:pStyle w:val="25"/>
              <w:jc w:val="both"/>
              <w:rPr>
                <w:rFonts w:cs="Times New Roman"/>
                <w:color w:val="000000" w:themeColor="text1"/>
                <w:sz w:val="18"/>
                <w:szCs w:val="18"/>
                <w:highlight w:val="none"/>
                <w14:textFill>
                  <w14:solidFill>
                    <w14:schemeClr w14:val="tx1"/>
                  </w14:solidFill>
                </w14:textFill>
              </w:rPr>
            </w:pPr>
          </w:p>
        </w:tc>
      </w:tr>
      <w:tr w14:paraId="3D65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8882C2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先天疾患种类描述</w:t>
            </w:r>
          </w:p>
        </w:tc>
        <w:tc>
          <w:tcPr>
            <w:tcW w:w="2157" w:type="pct"/>
            <w:vAlign w:val="center"/>
          </w:tcPr>
          <w:p w14:paraId="33BCB73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对本人所患先天疾病的具体描述</w:t>
            </w:r>
          </w:p>
        </w:tc>
        <w:tc>
          <w:tcPr>
            <w:tcW w:w="501" w:type="pct"/>
            <w:vAlign w:val="center"/>
          </w:tcPr>
          <w:p w14:paraId="655F3B1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3B26A22">
            <w:pPr>
              <w:pStyle w:val="25"/>
              <w:jc w:val="both"/>
              <w:rPr>
                <w:rFonts w:cs="Times New Roman"/>
                <w:color w:val="000000" w:themeColor="text1"/>
                <w:sz w:val="18"/>
                <w:szCs w:val="18"/>
                <w:highlight w:val="none"/>
                <w14:textFill>
                  <w14:solidFill>
                    <w14:schemeClr w14:val="tx1"/>
                  </w14:solidFill>
                </w14:textFill>
              </w:rPr>
            </w:pPr>
          </w:p>
        </w:tc>
      </w:tr>
      <w:tr w14:paraId="245D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89C33D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手术史</w:t>
            </w:r>
          </w:p>
        </w:tc>
        <w:tc>
          <w:tcPr>
            <w:tcW w:w="2157" w:type="pct"/>
            <w:vAlign w:val="center"/>
          </w:tcPr>
          <w:p w14:paraId="44B2D95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对患者既往接受手术/操作详细情况的描述</w:t>
            </w:r>
          </w:p>
        </w:tc>
        <w:tc>
          <w:tcPr>
            <w:tcW w:w="501" w:type="pct"/>
            <w:vAlign w:val="center"/>
          </w:tcPr>
          <w:p w14:paraId="6427D34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411E0C8B">
            <w:pPr>
              <w:pStyle w:val="25"/>
              <w:jc w:val="both"/>
              <w:rPr>
                <w:rFonts w:cs="Times New Roman"/>
                <w:color w:val="000000" w:themeColor="text1"/>
                <w:sz w:val="18"/>
                <w:szCs w:val="18"/>
                <w:highlight w:val="none"/>
                <w14:textFill>
                  <w14:solidFill>
                    <w14:schemeClr w14:val="tx1"/>
                  </w14:solidFill>
                </w14:textFill>
              </w:rPr>
            </w:pPr>
          </w:p>
        </w:tc>
      </w:tr>
      <w:tr w14:paraId="068D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AFC270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现病史</w:t>
            </w:r>
          </w:p>
        </w:tc>
        <w:tc>
          <w:tcPr>
            <w:tcW w:w="2157" w:type="pct"/>
            <w:vAlign w:val="center"/>
          </w:tcPr>
          <w:p w14:paraId="75F3484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对患者当前患病所患疾病情况的描述</w:t>
            </w:r>
          </w:p>
        </w:tc>
        <w:tc>
          <w:tcPr>
            <w:tcW w:w="501" w:type="pct"/>
            <w:vAlign w:val="center"/>
          </w:tcPr>
          <w:p w14:paraId="7D72E52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B9324FD">
            <w:pPr>
              <w:pStyle w:val="25"/>
              <w:jc w:val="both"/>
              <w:rPr>
                <w:rFonts w:cs="Times New Roman"/>
                <w:color w:val="000000" w:themeColor="text1"/>
                <w:sz w:val="18"/>
                <w:szCs w:val="18"/>
                <w:highlight w:val="none"/>
                <w14:textFill>
                  <w14:solidFill>
                    <w14:schemeClr w14:val="tx1"/>
                  </w14:solidFill>
                </w14:textFill>
              </w:rPr>
            </w:pPr>
          </w:p>
        </w:tc>
      </w:tr>
      <w:tr w14:paraId="549F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E9C3DB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初潮年龄（岁）</w:t>
            </w:r>
          </w:p>
        </w:tc>
        <w:tc>
          <w:tcPr>
            <w:tcW w:w="2157" w:type="pct"/>
            <w:vAlign w:val="center"/>
          </w:tcPr>
          <w:p w14:paraId="76A7AC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女性首次月经来潮时的年龄，计量单位为岁</w:t>
            </w:r>
          </w:p>
        </w:tc>
        <w:tc>
          <w:tcPr>
            <w:tcW w:w="501" w:type="pct"/>
            <w:vAlign w:val="center"/>
          </w:tcPr>
          <w:p w14:paraId="35619B2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49C4E328">
            <w:pPr>
              <w:pStyle w:val="25"/>
              <w:jc w:val="both"/>
              <w:rPr>
                <w:rFonts w:cs="Times New Roman"/>
                <w:color w:val="000000" w:themeColor="text1"/>
                <w:sz w:val="18"/>
                <w:szCs w:val="18"/>
                <w:highlight w:val="none"/>
                <w14:textFill>
                  <w14:solidFill>
                    <w14:schemeClr w14:val="tx1"/>
                  </w14:solidFill>
                </w14:textFill>
              </w:rPr>
            </w:pPr>
          </w:p>
        </w:tc>
      </w:tr>
      <w:tr w14:paraId="36A7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487490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月经持续时间（d）</w:t>
            </w:r>
          </w:p>
        </w:tc>
        <w:tc>
          <w:tcPr>
            <w:tcW w:w="2157" w:type="pct"/>
            <w:vAlign w:val="center"/>
          </w:tcPr>
          <w:p w14:paraId="56829F2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月经周期中持续出血的平均天数，计量单位为d</w:t>
            </w:r>
          </w:p>
        </w:tc>
        <w:tc>
          <w:tcPr>
            <w:tcW w:w="501" w:type="pct"/>
            <w:vAlign w:val="center"/>
          </w:tcPr>
          <w:p w14:paraId="4B78FCB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03AA8CBA">
            <w:pPr>
              <w:pStyle w:val="25"/>
              <w:jc w:val="both"/>
              <w:rPr>
                <w:rFonts w:cs="Times New Roman"/>
                <w:color w:val="000000" w:themeColor="text1"/>
                <w:sz w:val="18"/>
                <w:szCs w:val="18"/>
                <w:highlight w:val="none"/>
                <w14:textFill>
                  <w14:solidFill>
                    <w14:schemeClr w14:val="tx1"/>
                  </w14:solidFill>
                </w14:textFill>
              </w:rPr>
            </w:pPr>
          </w:p>
        </w:tc>
      </w:tr>
      <w:tr w14:paraId="6407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12E15E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月经周期（d）</w:t>
            </w:r>
          </w:p>
        </w:tc>
        <w:tc>
          <w:tcPr>
            <w:tcW w:w="2157" w:type="pct"/>
            <w:vAlign w:val="center"/>
          </w:tcPr>
          <w:p w14:paraId="3C69FF2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两次月经来潮第一天间隔的平均时间天数，计量单位为d</w:t>
            </w:r>
          </w:p>
        </w:tc>
        <w:tc>
          <w:tcPr>
            <w:tcW w:w="501" w:type="pct"/>
            <w:vAlign w:val="center"/>
          </w:tcPr>
          <w:p w14:paraId="508BF12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w:t>
            </w:r>
          </w:p>
        </w:tc>
        <w:tc>
          <w:tcPr>
            <w:tcW w:w="1398" w:type="pct"/>
            <w:vAlign w:val="center"/>
          </w:tcPr>
          <w:p w14:paraId="188347B0">
            <w:pPr>
              <w:pStyle w:val="25"/>
              <w:jc w:val="both"/>
              <w:rPr>
                <w:rFonts w:cs="Times New Roman"/>
                <w:color w:val="000000" w:themeColor="text1"/>
                <w:sz w:val="18"/>
                <w:szCs w:val="18"/>
                <w:highlight w:val="none"/>
                <w14:textFill>
                  <w14:solidFill>
                    <w14:schemeClr w14:val="tx1"/>
                  </w14:solidFill>
                </w14:textFill>
              </w:rPr>
            </w:pPr>
          </w:p>
        </w:tc>
      </w:tr>
      <w:tr w14:paraId="3895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F7E89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月经出血量类别代码</w:t>
            </w:r>
          </w:p>
        </w:tc>
        <w:tc>
          <w:tcPr>
            <w:tcW w:w="2157" w:type="pct"/>
            <w:vAlign w:val="center"/>
          </w:tcPr>
          <w:p w14:paraId="4039EF9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一个月经周期中月经出血量类别代码</w:t>
            </w:r>
          </w:p>
        </w:tc>
        <w:tc>
          <w:tcPr>
            <w:tcW w:w="501" w:type="pct"/>
            <w:vAlign w:val="center"/>
          </w:tcPr>
          <w:p w14:paraId="505549C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28C8132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1.多 2.中 3.少</w:t>
            </w:r>
          </w:p>
        </w:tc>
      </w:tr>
      <w:tr w14:paraId="3E8D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7AFFB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痛经程度代码</w:t>
            </w:r>
          </w:p>
        </w:tc>
        <w:tc>
          <w:tcPr>
            <w:tcW w:w="2157" w:type="pct"/>
            <w:vAlign w:val="center"/>
          </w:tcPr>
          <w:p w14:paraId="78FBCBD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标识月经周期中痛经程度类别代码</w:t>
            </w:r>
          </w:p>
        </w:tc>
        <w:tc>
          <w:tcPr>
            <w:tcW w:w="501" w:type="pct"/>
            <w:vAlign w:val="center"/>
          </w:tcPr>
          <w:p w14:paraId="2D02ED7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76B1D1A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1.轻度 2.中度 3.重度</w:t>
            </w:r>
          </w:p>
        </w:tc>
      </w:tr>
      <w:tr w14:paraId="2D16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94925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末次月经日期</w:t>
            </w:r>
          </w:p>
        </w:tc>
        <w:tc>
          <w:tcPr>
            <w:tcW w:w="2157" w:type="pct"/>
            <w:vAlign w:val="center"/>
          </w:tcPr>
          <w:p w14:paraId="05D6D04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末次月经首日的公元纪年日期</w:t>
            </w:r>
          </w:p>
        </w:tc>
        <w:tc>
          <w:tcPr>
            <w:tcW w:w="501" w:type="pct"/>
            <w:vAlign w:val="center"/>
          </w:tcPr>
          <w:p w14:paraId="564F920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398" w:type="pct"/>
            <w:vAlign w:val="center"/>
          </w:tcPr>
          <w:p w14:paraId="23F5CA7C">
            <w:pPr>
              <w:pStyle w:val="25"/>
              <w:jc w:val="both"/>
              <w:rPr>
                <w:rFonts w:cs="Times New Roman"/>
                <w:color w:val="000000" w:themeColor="text1"/>
                <w:sz w:val="18"/>
                <w:szCs w:val="18"/>
                <w:highlight w:val="none"/>
                <w14:textFill>
                  <w14:solidFill>
                    <w14:schemeClr w14:val="tx1"/>
                  </w14:solidFill>
                </w14:textFill>
              </w:rPr>
            </w:pPr>
          </w:p>
        </w:tc>
      </w:tr>
      <w:tr w14:paraId="2C04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DDA65A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绝经标志</w:t>
            </w:r>
          </w:p>
        </w:tc>
        <w:tc>
          <w:tcPr>
            <w:tcW w:w="2157" w:type="pct"/>
            <w:vAlign w:val="center"/>
          </w:tcPr>
          <w:p w14:paraId="590FF25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标识妇女是否绝经</w:t>
            </w:r>
          </w:p>
        </w:tc>
        <w:tc>
          <w:tcPr>
            <w:tcW w:w="501" w:type="pct"/>
            <w:vAlign w:val="center"/>
          </w:tcPr>
          <w:p w14:paraId="6029937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398" w:type="pct"/>
            <w:vAlign w:val="center"/>
          </w:tcPr>
          <w:p w14:paraId="4DEA884C">
            <w:pPr>
              <w:pStyle w:val="25"/>
              <w:jc w:val="both"/>
              <w:rPr>
                <w:rFonts w:cs="Times New Roman"/>
                <w:color w:val="000000" w:themeColor="text1"/>
                <w:sz w:val="18"/>
                <w:szCs w:val="18"/>
                <w:highlight w:val="none"/>
                <w14:textFill>
                  <w14:solidFill>
                    <w14:schemeClr w14:val="tx1"/>
                  </w14:solidFill>
                </w14:textFill>
              </w:rPr>
            </w:pPr>
          </w:p>
        </w:tc>
      </w:tr>
      <w:tr w14:paraId="7CD5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7376DD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绝经年龄（岁）</w:t>
            </w:r>
          </w:p>
        </w:tc>
        <w:tc>
          <w:tcPr>
            <w:tcW w:w="2157" w:type="pct"/>
            <w:vAlign w:val="center"/>
          </w:tcPr>
          <w:p w14:paraId="34CE89B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绝经时的年龄，计量单位为岁</w:t>
            </w:r>
          </w:p>
        </w:tc>
        <w:tc>
          <w:tcPr>
            <w:tcW w:w="501" w:type="pct"/>
            <w:vAlign w:val="center"/>
          </w:tcPr>
          <w:p w14:paraId="4A498AD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18C1072B">
            <w:pPr>
              <w:pStyle w:val="25"/>
              <w:jc w:val="both"/>
              <w:rPr>
                <w:rFonts w:cs="Times New Roman"/>
                <w:color w:val="000000" w:themeColor="text1"/>
                <w:sz w:val="18"/>
                <w:szCs w:val="18"/>
                <w:highlight w:val="none"/>
                <w14:textFill>
                  <w14:solidFill>
                    <w14:schemeClr w14:val="tx1"/>
                  </w14:solidFill>
                </w14:textFill>
              </w:rPr>
            </w:pPr>
          </w:p>
        </w:tc>
      </w:tr>
      <w:tr w14:paraId="10F8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1C4B3F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手术绝经标志</w:t>
            </w:r>
          </w:p>
        </w:tc>
        <w:tc>
          <w:tcPr>
            <w:tcW w:w="2157" w:type="pct"/>
            <w:vAlign w:val="center"/>
          </w:tcPr>
          <w:p w14:paraId="182C9B9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标识是否通过手术致使绝经的标志</w:t>
            </w:r>
          </w:p>
        </w:tc>
        <w:tc>
          <w:tcPr>
            <w:tcW w:w="501" w:type="pct"/>
            <w:vAlign w:val="center"/>
          </w:tcPr>
          <w:p w14:paraId="5E3A02F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398" w:type="pct"/>
            <w:vAlign w:val="center"/>
          </w:tcPr>
          <w:p w14:paraId="044168CA">
            <w:pPr>
              <w:pStyle w:val="25"/>
              <w:jc w:val="both"/>
              <w:rPr>
                <w:rFonts w:cs="Times New Roman"/>
                <w:color w:val="000000" w:themeColor="text1"/>
                <w:sz w:val="18"/>
                <w:szCs w:val="18"/>
                <w:highlight w:val="none"/>
                <w14:textFill>
                  <w14:solidFill>
                    <w14:schemeClr w14:val="tx1"/>
                  </w14:solidFill>
                </w14:textFill>
              </w:rPr>
            </w:pPr>
          </w:p>
        </w:tc>
      </w:tr>
      <w:tr w14:paraId="07E6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31C9B3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婚姻状况代码</w:t>
            </w:r>
          </w:p>
        </w:tc>
        <w:tc>
          <w:tcPr>
            <w:tcW w:w="2157" w:type="pct"/>
            <w:vAlign w:val="center"/>
          </w:tcPr>
          <w:p w14:paraId="3A99002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本人当前婚姻状况代码</w:t>
            </w:r>
          </w:p>
        </w:tc>
        <w:tc>
          <w:tcPr>
            <w:tcW w:w="501" w:type="pct"/>
            <w:vAlign w:val="center"/>
          </w:tcPr>
          <w:p w14:paraId="1844C3E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762D038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2261.2</w:t>
            </w:r>
          </w:p>
        </w:tc>
      </w:tr>
      <w:tr w14:paraId="30E5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E9E42A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足月产次数（次）</w:t>
            </w:r>
          </w:p>
        </w:tc>
        <w:tc>
          <w:tcPr>
            <w:tcW w:w="2157" w:type="pct"/>
            <w:vAlign w:val="center"/>
          </w:tcPr>
          <w:p w14:paraId="595CE8F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育龄妇女足月产次数的累计值，计量单位为次</w:t>
            </w:r>
          </w:p>
        </w:tc>
        <w:tc>
          <w:tcPr>
            <w:tcW w:w="501" w:type="pct"/>
            <w:vAlign w:val="center"/>
          </w:tcPr>
          <w:p w14:paraId="33D3038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1500412A">
            <w:pPr>
              <w:pStyle w:val="25"/>
              <w:jc w:val="both"/>
              <w:rPr>
                <w:rFonts w:cs="Times New Roman"/>
                <w:color w:val="000000" w:themeColor="text1"/>
                <w:sz w:val="18"/>
                <w:szCs w:val="18"/>
                <w:highlight w:val="none"/>
                <w14:textFill>
                  <w14:solidFill>
                    <w14:schemeClr w14:val="tx1"/>
                  </w14:solidFill>
                </w14:textFill>
              </w:rPr>
            </w:pPr>
          </w:p>
        </w:tc>
      </w:tr>
      <w:tr w14:paraId="7C5A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586641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早产次数（次）</w:t>
            </w:r>
          </w:p>
        </w:tc>
        <w:tc>
          <w:tcPr>
            <w:tcW w:w="2157" w:type="pct"/>
            <w:vAlign w:val="center"/>
          </w:tcPr>
          <w:p w14:paraId="3C82AB3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孕产妇早产次数的累计值，计量单位为次</w:t>
            </w:r>
          </w:p>
        </w:tc>
        <w:tc>
          <w:tcPr>
            <w:tcW w:w="501" w:type="pct"/>
            <w:vAlign w:val="center"/>
          </w:tcPr>
          <w:p w14:paraId="27F6EFF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63E08F84">
            <w:pPr>
              <w:pStyle w:val="25"/>
              <w:jc w:val="both"/>
              <w:rPr>
                <w:rFonts w:cs="Times New Roman"/>
                <w:color w:val="000000" w:themeColor="text1"/>
                <w:sz w:val="18"/>
                <w:szCs w:val="18"/>
                <w:highlight w:val="none"/>
                <w14:textFill>
                  <w14:solidFill>
                    <w14:schemeClr w14:val="tx1"/>
                  </w14:solidFill>
                </w14:textFill>
              </w:rPr>
            </w:pPr>
          </w:p>
        </w:tc>
      </w:tr>
      <w:tr w14:paraId="6F7A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F670499">
            <w:pPr>
              <w:pStyle w:val="25"/>
              <w:jc w:val="both"/>
              <w:rPr>
                <w:rFonts w:hint="eastAsia" w:eastAsia="宋体" w:cs="Times New Roman"/>
                <w:color w:val="000000" w:themeColor="text1"/>
                <w:sz w:val="18"/>
                <w:szCs w:val="18"/>
                <w:highlight w:val="none"/>
                <w:lang w:eastAsia="zh-CN"/>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流产总次数（次</w:t>
            </w:r>
            <w:r>
              <w:rPr>
                <w:rFonts w:hint="eastAsia" w:cs="Times New Roman"/>
                <w:color w:val="000000" w:themeColor="text1"/>
                <w:sz w:val="18"/>
                <w:szCs w:val="18"/>
                <w:highlight w:val="none"/>
                <w:lang w:eastAsia="zh-CN"/>
                <w14:textFill>
                  <w14:solidFill>
                    <w14:schemeClr w14:val="tx1"/>
                  </w14:solidFill>
                </w14:textFill>
              </w:rPr>
              <w:t>）</w:t>
            </w:r>
          </w:p>
        </w:tc>
        <w:tc>
          <w:tcPr>
            <w:tcW w:w="2157" w:type="pct"/>
            <w:vAlign w:val="center"/>
          </w:tcPr>
          <w:p w14:paraId="6C9F5FE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育龄妇女人工流产和自然流产次数的累计值，计量单位为次</w:t>
            </w:r>
          </w:p>
        </w:tc>
        <w:tc>
          <w:tcPr>
            <w:tcW w:w="501" w:type="pct"/>
            <w:vAlign w:val="center"/>
          </w:tcPr>
          <w:p w14:paraId="63CE527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72592B5C">
            <w:pPr>
              <w:pStyle w:val="25"/>
              <w:jc w:val="both"/>
              <w:rPr>
                <w:rFonts w:cs="Times New Roman"/>
                <w:color w:val="000000" w:themeColor="text1"/>
                <w:sz w:val="18"/>
                <w:szCs w:val="18"/>
                <w:highlight w:val="none"/>
                <w14:textFill>
                  <w14:solidFill>
                    <w14:schemeClr w14:val="tx1"/>
                  </w14:solidFill>
                </w14:textFill>
              </w:rPr>
            </w:pPr>
          </w:p>
        </w:tc>
      </w:tr>
      <w:tr w14:paraId="75DD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386DD5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生育子数</w:t>
            </w:r>
          </w:p>
        </w:tc>
        <w:tc>
          <w:tcPr>
            <w:tcW w:w="2157" w:type="pct"/>
            <w:vAlign w:val="center"/>
          </w:tcPr>
          <w:p w14:paraId="7765ADB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既往生育男孩的数量</w:t>
            </w:r>
          </w:p>
        </w:tc>
        <w:tc>
          <w:tcPr>
            <w:tcW w:w="501" w:type="pct"/>
            <w:vAlign w:val="center"/>
          </w:tcPr>
          <w:p w14:paraId="457BFA2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16ADBAC6">
            <w:pPr>
              <w:pStyle w:val="25"/>
              <w:jc w:val="both"/>
              <w:rPr>
                <w:rFonts w:cs="Times New Roman"/>
                <w:color w:val="000000" w:themeColor="text1"/>
                <w:sz w:val="18"/>
                <w:szCs w:val="18"/>
                <w:highlight w:val="none"/>
                <w14:textFill>
                  <w14:solidFill>
                    <w14:schemeClr w14:val="tx1"/>
                  </w14:solidFill>
                </w14:textFill>
              </w:rPr>
            </w:pPr>
          </w:p>
        </w:tc>
      </w:tr>
      <w:tr w14:paraId="1EA2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F0E46B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生育女数</w:t>
            </w:r>
          </w:p>
        </w:tc>
        <w:tc>
          <w:tcPr>
            <w:tcW w:w="2157" w:type="pct"/>
            <w:vAlign w:val="center"/>
          </w:tcPr>
          <w:p w14:paraId="6CDF8E5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既往生育女孩的数量</w:t>
            </w:r>
          </w:p>
        </w:tc>
        <w:tc>
          <w:tcPr>
            <w:tcW w:w="501" w:type="pct"/>
            <w:vAlign w:val="center"/>
          </w:tcPr>
          <w:p w14:paraId="28E7F4B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545F5D94">
            <w:pPr>
              <w:pStyle w:val="25"/>
              <w:jc w:val="both"/>
              <w:rPr>
                <w:rFonts w:cs="Times New Roman"/>
                <w:color w:val="000000" w:themeColor="text1"/>
                <w:sz w:val="18"/>
                <w:szCs w:val="18"/>
                <w:highlight w:val="none"/>
                <w14:textFill>
                  <w14:solidFill>
                    <w14:schemeClr w14:val="tx1"/>
                  </w14:solidFill>
                </w14:textFill>
              </w:rPr>
            </w:pPr>
          </w:p>
        </w:tc>
      </w:tr>
      <w:tr w14:paraId="6821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D74F1C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子女患遗传性疾病情况</w:t>
            </w:r>
          </w:p>
        </w:tc>
        <w:tc>
          <w:tcPr>
            <w:tcW w:w="2157" w:type="pct"/>
            <w:vAlign w:val="center"/>
          </w:tcPr>
          <w:p w14:paraId="510E03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对子女患遗传性疾病情况的详细描述</w:t>
            </w:r>
          </w:p>
        </w:tc>
        <w:tc>
          <w:tcPr>
            <w:tcW w:w="501" w:type="pct"/>
            <w:vAlign w:val="center"/>
          </w:tcPr>
          <w:p w14:paraId="6F44432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4F245ADB">
            <w:pPr>
              <w:pStyle w:val="25"/>
              <w:jc w:val="both"/>
              <w:rPr>
                <w:rFonts w:cs="Times New Roman"/>
                <w:color w:val="000000" w:themeColor="text1"/>
                <w:sz w:val="18"/>
                <w:szCs w:val="18"/>
                <w:highlight w:val="none"/>
                <w14:textFill>
                  <w14:solidFill>
                    <w14:schemeClr w14:val="tx1"/>
                  </w14:solidFill>
                </w14:textFill>
              </w:rPr>
            </w:pPr>
          </w:p>
        </w:tc>
      </w:tr>
      <w:tr w14:paraId="220C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4CE556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家族遗传性疾病史</w:t>
            </w:r>
          </w:p>
        </w:tc>
        <w:tc>
          <w:tcPr>
            <w:tcW w:w="2157" w:type="pct"/>
            <w:vAlign w:val="center"/>
          </w:tcPr>
          <w:p w14:paraId="3BF6183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家族成员中所患遗传疾病史的描述</w:t>
            </w:r>
          </w:p>
        </w:tc>
        <w:tc>
          <w:tcPr>
            <w:tcW w:w="501" w:type="pct"/>
            <w:vAlign w:val="center"/>
          </w:tcPr>
          <w:p w14:paraId="7E04BD7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3FA2E0E">
            <w:pPr>
              <w:pStyle w:val="25"/>
              <w:jc w:val="both"/>
              <w:rPr>
                <w:rFonts w:cs="Times New Roman"/>
                <w:color w:val="000000" w:themeColor="text1"/>
                <w:sz w:val="18"/>
                <w:szCs w:val="18"/>
                <w:highlight w:val="none"/>
                <w14:textFill>
                  <w14:solidFill>
                    <w14:schemeClr w14:val="tx1"/>
                  </w14:solidFill>
                </w14:textFill>
              </w:rPr>
            </w:pPr>
          </w:p>
        </w:tc>
      </w:tr>
    </w:tbl>
    <w:p w14:paraId="481C9A9C">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表1（续）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128"/>
        <w:gridCol w:w="959"/>
        <w:gridCol w:w="2676"/>
      </w:tblGrid>
      <w:tr w14:paraId="023E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4B98E9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2157" w:type="pct"/>
            <w:vAlign w:val="center"/>
          </w:tcPr>
          <w:p w14:paraId="406729A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501" w:type="pct"/>
            <w:vAlign w:val="center"/>
          </w:tcPr>
          <w:p w14:paraId="02396FF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398" w:type="pct"/>
            <w:vAlign w:val="center"/>
          </w:tcPr>
          <w:p w14:paraId="2578FFD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7EBD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FBA621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患家族</w:t>
            </w:r>
            <w:r>
              <w:rPr>
                <w:rFonts w:hint="eastAsia" w:cs="Times New Roman"/>
                <w:color w:val="000000" w:themeColor="text1"/>
                <w:sz w:val="18"/>
                <w:szCs w:val="18"/>
                <w:highlight w:val="none"/>
                <w:lang w:eastAsia="zh-CN"/>
                <w14:textFill>
                  <w14:solidFill>
                    <w14:schemeClr w14:val="tx1"/>
                  </w14:solidFill>
                </w14:textFill>
              </w:rPr>
              <w:t>遗传性</w:t>
            </w:r>
            <w:r>
              <w:rPr>
                <w:rFonts w:hint="eastAsia" w:cs="Times New Roman"/>
                <w:color w:val="000000" w:themeColor="text1"/>
                <w:sz w:val="18"/>
                <w:szCs w:val="18"/>
                <w:highlight w:val="none"/>
                <w14:textFill>
                  <w14:solidFill>
                    <w14:schemeClr w14:val="tx1"/>
                  </w14:solidFill>
                </w14:textFill>
              </w:rPr>
              <w:t>疾病者与本人关系代码</w:t>
            </w:r>
          </w:p>
        </w:tc>
        <w:tc>
          <w:tcPr>
            <w:tcW w:w="2157" w:type="pct"/>
            <w:vAlign w:val="center"/>
          </w:tcPr>
          <w:p w14:paraId="0245D29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患家族</w:t>
            </w:r>
            <w:r>
              <w:rPr>
                <w:rFonts w:hint="eastAsia" w:cs="Times New Roman"/>
                <w:color w:val="000000" w:themeColor="text1"/>
                <w:sz w:val="18"/>
                <w:szCs w:val="18"/>
                <w:highlight w:val="none"/>
                <w:lang w:eastAsia="zh-CN"/>
                <w14:textFill>
                  <w14:solidFill>
                    <w14:schemeClr w14:val="tx1"/>
                  </w14:solidFill>
                </w14:textFill>
              </w:rPr>
              <w:t>遗传性</w:t>
            </w:r>
            <w:r>
              <w:rPr>
                <w:rFonts w:hint="eastAsia" w:cs="Times New Roman"/>
                <w:color w:val="000000" w:themeColor="text1"/>
                <w:sz w:val="18"/>
                <w:szCs w:val="18"/>
                <w:highlight w:val="none"/>
                <w14:textFill>
                  <w14:solidFill>
                    <w14:schemeClr w14:val="tx1"/>
                  </w14:solidFill>
                </w14:textFill>
              </w:rPr>
              <w:t>疾病者与婚检当事人家庭和社会关系类别代码</w:t>
            </w:r>
          </w:p>
        </w:tc>
        <w:tc>
          <w:tcPr>
            <w:tcW w:w="501" w:type="pct"/>
            <w:vAlign w:val="center"/>
          </w:tcPr>
          <w:p w14:paraId="49E918B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2337CB3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4761</w:t>
            </w:r>
          </w:p>
        </w:tc>
      </w:tr>
      <w:tr w14:paraId="762B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7A3018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家族近亲婚配标志</w:t>
            </w:r>
          </w:p>
        </w:tc>
        <w:tc>
          <w:tcPr>
            <w:tcW w:w="2157" w:type="pct"/>
            <w:vAlign w:val="center"/>
          </w:tcPr>
          <w:p w14:paraId="7A3FB65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标识家族中是否有近亲婚配的情况</w:t>
            </w:r>
          </w:p>
        </w:tc>
        <w:tc>
          <w:tcPr>
            <w:tcW w:w="501" w:type="pct"/>
            <w:vAlign w:val="center"/>
          </w:tcPr>
          <w:p w14:paraId="4A2BEFF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398" w:type="pct"/>
            <w:vAlign w:val="center"/>
          </w:tcPr>
          <w:p w14:paraId="5034C25A">
            <w:pPr>
              <w:pStyle w:val="25"/>
              <w:jc w:val="both"/>
              <w:rPr>
                <w:rFonts w:cs="Times New Roman"/>
                <w:color w:val="000000" w:themeColor="text1"/>
                <w:sz w:val="18"/>
                <w:szCs w:val="18"/>
                <w:highlight w:val="none"/>
                <w14:textFill>
                  <w14:solidFill>
                    <w14:schemeClr w14:val="tx1"/>
                  </w14:solidFill>
                </w14:textFill>
              </w:rPr>
            </w:pPr>
          </w:p>
        </w:tc>
      </w:tr>
      <w:tr w14:paraId="733F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B5ED38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家族近亲婚配者与本人关系代码</w:t>
            </w:r>
          </w:p>
        </w:tc>
        <w:tc>
          <w:tcPr>
            <w:tcW w:w="2157" w:type="pct"/>
            <w:vAlign w:val="center"/>
          </w:tcPr>
          <w:p w14:paraId="15DA3F5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家族中近亲婚配者与本人关系代码</w:t>
            </w:r>
          </w:p>
        </w:tc>
        <w:tc>
          <w:tcPr>
            <w:tcW w:w="501" w:type="pct"/>
            <w:vAlign w:val="center"/>
          </w:tcPr>
          <w:p w14:paraId="233F2C9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0F31B97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364.4 表1 CV02.10.001 家族近亲婚配者与本人关系代码表</w:t>
            </w:r>
          </w:p>
        </w:tc>
      </w:tr>
      <w:tr w14:paraId="3A73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3DC358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收缩压（mmHg）</w:t>
            </w:r>
          </w:p>
        </w:tc>
        <w:tc>
          <w:tcPr>
            <w:tcW w:w="2157" w:type="pct"/>
            <w:vAlign w:val="center"/>
          </w:tcPr>
          <w:p w14:paraId="09A46D8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收缩压的测量值，计量单位为mmHg</w:t>
            </w:r>
          </w:p>
        </w:tc>
        <w:tc>
          <w:tcPr>
            <w:tcW w:w="501" w:type="pct"/>
            <w:vAlign w:val="center"/>
          </w:tcPr>
          <w:p w14:paraId="5CCF93C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N2..3</w:t>
            </w:r>
          </w:p>
        </w:tc>
        <w:tc>
          <w:tcPr>
            <w:tcW w:w="1398" w:type="pct"/>
            <w:vAlign w:val="center"/>
          </w:tcPr>
          <w:p w14:paraId="1A1BDD98">
            <w:pPr>
              <w:pStyle w:val="25"/>
              <w:jc w:val="both"/>
              <w:rPr>
                <w:rFonts w:cs="Times New Roman"/>
                <w:color w:val="000000" w:themeColor="text1"/>
                <w:sz w:val="18"/>
                <w:szCs w:val="18"/>
                <w:highlight w:val="none"/>
                <w14:textFill>
                  <w14:solidFill>
                    <w14:schemeClr w14:val="tx1"/>
                  </w14:solidFill>
                </w14:textFill>
              </w:rPr>
            </w:pPr>
          </w:p>
        </w:tc>
      </w:tr>
      <w:tr w14:paraId="68C3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65ADFC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舒张压（mmHg）</w:t>
            </w:r>
          </w:p>
        </w:tc>
        <w:tc>
          <w:tcPr>
            <w:tcW w:w="2157" w:type="pct"/>
            <w:vAlign w:val="center"/>
          </w:tcPr>
          <w:p w14:paraId="605837E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舒张压的测量值，计量单位为mmHg</w:t>
            </w:r>
          </w:p>
        </w:tc>
        <w:tc>
          <w:tcPr>
            <w:tcW w:w="501" w:type="pct"/>
            <w:vAlign w:val="center"/>
          </w:tcPr>
          <w:p w14:paraId="18F798E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N2..3</w:t>
            </w:r>
          </w:p>
        </w:tc>
        <w:tc>
          <w:tcPr>
            <w:tcW w:w="1398" w:type="pct"/>
            <w:vAlign w:val="center"/>
          </w:tcPr>
          <w:p w14:paraId="0BAD8508">
            <w:pPr>
              <w:pStyle w:val="25"/>
              <w:jc w:val="both"/>
              <w:rPr>
                <w:rFonts w:cs="Times New Roman"/>
                <w:color w:val="000000" w:themeColor="text1"/>
                <w:sz w:val="18"/>
                <w:szCs w:val="18"/>
                <w:highlight w:val="none"/>
                <w14:textFill>
                  <w14:solidFill>
                    <w14:schemeClr w14:val="tx1"/>
                  </w14:solidFill>
                </w14:textFill>
              </w:rPr>
            </w:pPr>
          </w:p>
        </w:tc>
      </w:tr>
      <w:tr w14:paraId="41D8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2BC8B9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精神状态代码</w:t>
            </w:r>
          </w:p>
        </w:tc>
        <w:tc>
          <w:tcPr>
            <w:tcW w:w="2157" w:type="pct"/>
            <w:vAlign w:val="center"/>
          </w:tcPr>
          <w:p w14:paraId="7DA1CDA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本人精神状态类别代码</w:t>
            </w:r>
          </w:p>
        </w:tc>
        <w:tc>
          <w:tcPr>
            <w:tcW w:w="501" w:type="pct"/>
            <w:vAlign w:val="center"/>
          </w:tcPr>
          <w:p w14:paraId="371AEF4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5745E17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1.异常 2.正常</w:t>
            </w:r>
          </w:p>
        </w:tc>
      </w:tr>
      <w:tr w14:paraId="63B8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99A79B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智力发育</w:t>
            </w:r>
          </w:p>
        </w:tc>
        <w:tc>
          <w:tcPr>
            <w:tcW w:w="2157" w:type="pct"/>
            <w:vAlign w:val="center"/>
          </w:tcPr>
          <w:p w14:paraId="2291B1F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对个体智力发育情况的描述</w:t>
            </w:r>
          </w:p>
        </w:tc>
        <w:tc>
          <w:tcPr>
            <w:tcW w:w="501" w:type="pct"/>
            <w:vAlign w:val="center"/>
          </w:tcPr>
          <w:p w14:paraId="405F43E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CB8F6C0">
            <w:pPr>
              <w:pStyle w:val="25"/>
              <w:jc w:val="both"/>
              <w:rPr>
                <w:rFonts w:cs="Times New Roman"/>
                <w:color w:val="000000" w:themeColor="text1"/>
                <w:sz w:val="18"/>
                <w:szCs w:val="18"/>
                <w:highlight w:val="none"/>
                <w14:textFill>
                  <w14:solidFill>
                    <w14:schemeClr w14:val="tx1"/>
                  </w14:solidFill>
                </w14:textFill>
              </w:rPr>
            </w:pPr>
          </w:p>
        </w:tc>
      </w:tr>
      <w:tr w14:paraId="488F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1EB6D2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五官检查结果</w:t>
            </w:r>
          </w:p>
        </w:tc>
        <w:tc>
          <w:tcPr>
            <w:tcW w:w="2157" w:type="pct"/>
            <w:vAlign w:val="center"/>
          </w:tcPr>
          <w:p w14:paraId="73FB317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受检者五官检查结果的详细描述</w:t>
            </w:r>
          </w:p>
        </w:tc>
        <w:tc>
          <w:tcPr>
            <w:tcW w:w="501" w:type="pct"/>
            <w:vAlign w:val="center"/>
          </w:tcPr>
          <w:p w14:paraId="40997E3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34F1BE2A">
            <w:pPr>
              <w:pStyle w:val="25"/>
              <w:jc w:val="both"/>
              <w:rPr>
                <w:rFonts w:cs="Times New Roman"/>
                <w:color w:val="000000" w:themeColor="text1"/>
                <w:sz w:val="18"/>
                <w:szCs w:val="18"/>
                <w:highlight w:val="none"/>
                <w14:textFill>
                  <w14:solidFill>
                    <w14:schemeClr w14:val="tx1"/>
                  </w14:solidFill>
                </w14:textFill>
              </w:rPr>
            </w:pPr>
          </w:p>
        </w:tc>
      </w:tr>
      <w:tr w14:paraId="65464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E20165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心率（次/min）</w:t>
            </w:r>
          </w:p>
        </w:tc>
        <w:tc>
          <w:tcPr>
            <w:tcW w:w="2157" w:type="pct"/>
            <w:vAlign w:val="center"/>
          </w:tcPr>
          <w:p w14:paraId="4EC0999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心脏搏动频率的测量者，计量单位为次/min</w:t>
            </w:r>
          </w:p>
        </w:tc>
        <w:tc>
          <w:tcPr>
            <w:tcW w:w="501" w:type="pct"/>
            <w:vAlign w:val="center"/>
          </w:tcPr>
          <w:p w14:paraId="1C39033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N2..3</w:t>
            </w:r>
          </w:p>
        </w:tc>
        <w:tc>
          <w:tcPr>
            <w:tcW w:w="1398" w:type="pct"/>
            <w:vAlign w:val="center"/>
          </w:tcPr>
          <w:p w14:paraId="7CE2AE16">
            <w:pPr>
              <w:pStyle w:val="25"/>
              <w:jc w:val="both"/>
              <w:rPr>
                <w:rFonts w:cs="Times New Roman"/>
                <w:color w:val="000000" w:themeColor="text1"/>
                <w:sz w:val="18"/>
                <w:szCs w:val="18"/>
                <w:highlight w:val="none"/>
                <w14:textFill>
                  <w14:solidFill>
                    <w14:schemeClr w14:val="tx1"/>
                  </w14:solidFill>
                </w14:textFill>
              </w:rPr>
            </w:pPr>
          </w:p>
        </w:tc>
      </w:tr>
      <w:tr w14:paraId="61DC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6A66E6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心律</w:t>
            </w:r>
          </w:p>
        </w:tc>
        <w:tc>
          <w:tcPr>
            <w:tcW w:w="2157" w:type="pct"/>
            <w:vAlign w:val="center"/>
          </w:tcPr>
          <w:p w14:paraId="5FEA97F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心脏搏动</w:t>
            </w:r>
            <w:r>
              <w:rPr>
                <w:rFonts w:hint="eastAsia" w:cs="Times New Roman"/>
                <w:color w:val="000000" w:themeColor="text1"/>
                <w:sz w:val="18"/>
                <w:szCs w:val="18"/>
                <w:highlight w:val="none"/>
                <w:lang w:eastAsia="zh-CN"/>
                <w14:textFill>
                  <w14:solidFill>
                    <w14:schemeClr w14:val="tx1"/>
                  </w14:solidFill>
                </w14:textFill>
              </w:rPr>
              <w:t>节律</w:t>
            </w:r>
            <w:r>
              <w:rPr>
                <w:rFonts w:hint="eastAsia" w:cs="Times New Roman"/>
                <w:color w:val="000000" w:themeColor="text1"/>
                <w:sz w:val="18"/>
                <w:szCs w:val="18"/>
                <w:highlight w:val="none"/>
                <w14:textFill>
                  <w14:solidFill>
                    <w14:schemeClr w14:val="tx1"/>
                  </w14:solidFill>
                </w14:textFill>
              </w:rPr>
              <w:t>的描述</w:t>
            </w:r>
          </w:p>
        </w:tc>
        <w:tc>
          <w:tcPr>
            <w:tcW w:w="501" w:type="pct"/>
            <w:vAlign w:val="center"/>
          </w:tcPr>
          <w:p w14:paraId="6A8766A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5ADA9CD5">
            <w:pPr>
              <w:pStyle w:val="25"/>
              <w:jc w:val="both"/>
              <w:rPr>
                <w:rFonts w:cs="Times New Roman"/>
                <w:color w:val="000000" w:themeColor="text1"/>
                <w:sz w:val="18"/>
                <w:szCs w:val="18"/>
                <w:highlight w:val="none"/>
                <w14:textFill>
                  <w14:solidFill>
                    <w14:schemeClr w14:val="tx1"/>
                  </w14:solidFill>
                </w14:textFill>
              </w:rPr>
            </w:pPr>
          </w:p>
        </w:tc>
      </w:tr>
      <w:tr w14:paraId="0867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60A14A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肺部听诊结果</w:t>
            </w:r>
          </w:p>
        </w:tc>
        <w:tc>
          <w:tcPr>
            <w:tcW w:w="2157" w:type="pct"/>
            <w:vAlign w:val="center"/>
          </w:tcPr>
          <w:p w14:paraId="2306593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肺部听诊检查结果的描述</w:t>
            </w:r>
          </w:p>
        </w:tc>
        <w:tc>
          <w:tcPr>
            <w:tcW w:w="501" w:type="pct"/>
            <w:vAlign w:val="center"/>
          </w:tcPr>
          <w:p w14:paraId="0FB6B48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07415DFE">
            <w:pPr>
              <w:pStyle w:val="25"/>
              <w:jc w:val="both"/>
              <w:rPr>
                <w:rFonts w:cs="Times New Roman"/>
                <w:color w:val="000000" w:themeColor="text1"/>
                <w:sz w:val="18"/>
                <w:szCs w:val="18"/>
                <w:highlight w:val="none"/>
                <w14:textFill>
                  <w14:solidFill>
                    <w14:schemeClr w14:val="tx1"/>
                  </w14:solidFill>
                </w14:textFill>
              </w:rPr>
            </w:pPr>
          </w:p>
        </w:tc>
      </w:tr>
      <w:tr w14:paraId="4182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57D1FF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四肢检查结果</w:t>
            </w:r>
          </w:p>
        </w:tc>
        <w:tc>
          <w:tcPr>
            <w:tcW w:w="2157" w:type="pct"/>
            <w:vAlign w:val="center"/>
          </w:tcPr>
          <w:p w14:paraId="371EEBD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对个体四肢检查结果的详细描述</w:t>
            </w:r>
          </w:p>
        </w:tc>
        <w:tc>
          <w:tcPr>
            <w:tcW w:w="501" w:type="pct"/>
            <w:vAlign w:val="center"/>
          </w:tcPr>
          <w:p w14:paraId="50AF79A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6D3D625">
            <w:pPr>
              <w:pStyle w:val="25"/>
              <w:jc w:val="both"/>
              <w:rPr>
                <w:rFonts w:cs="Times New Roman"/>
                <w:color w:val="000000" w:themeColor="text1"/>
                <w:sz w:val="18"/>
                <w:szCs w:val="18"/>
                <w:highlight w:val="none"/>
                <w14:textFill>
                  <w14:solidFill>
                    <w14:schemeClr w14:val="tx1"/>
                  </w14:solidFill>
                </w14:textFill>
              </w:rPr>
            </w:pPr>
          </w:p>
        </w:tc>
      </w:tr>
      <w:tr w14:paraId="0FACF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3C9467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特殊体态检查结果</w:t>
            </w:r>
          </w:p>
        </w:tc>
        <w:tc>
          <w:tcPr>
            <w:tcW w:w="2157" w:type="pct"/>
            <w:vAlign w:val="center"/>
          </w:tcPr>
          <w:p w14:paraId="3CB5478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对受检者特殊体态检查结果的描述</w:t>
            </w:r>
          </w:p>
        </w:tc>
        <w:tc>
          <w:tcPr>
            <w:tcW w:w="501" w:type="pct"/>
            <w:vAlign w:val="center"/>
          </w:tcPr>
          <w:p w14:paraId="15E4CF2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66026E0">
            <w:pPr>
              <w:pStyle w:val="25"/>
              <w:jc w:val="both"/>
              <w:rPr>
                <w:rFonts w:cs="Times New Roman"/>
                <w:color w:val="000000" w:themeColor="text1"/>
                <w:sz w:val="18"/>
                <w:szCs w:val="18"/>
                <w:highlight w:val="none"/>
                <w14:textFill>
                  <w14:solidFill>
                    <w14:schemeClr w14:val="tx1"/>
                  </w14:solidFill>
                </w14:textFill>
              </w:rPr>
            </w:pPr>
          </w:p>
        </w:tc>
      </w:tr>
      <w:tr w14:paraId="1F6B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9D984D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特殊面容检查结果</w:t>
            </w:r>
          </w:p>
        </w:tc>
        <w:tc>
          <w:tcPr>
            <w:tcW w:w="2157" w:type="pct"/>
            <w:vAlign w:val="center"/>
          </w:tcPr>
          <w:p w14:paraId="6C269EB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特殊面容检查结果的描述</w:t>
            </w:r>
          </w:p>
        </w:tc>
        <w:tc>
          <w:tcPr>
            <w:tcW w:w="501" w:type="pct"/>
            <w:vAlign w:val="center"/>
          </w:tcPr>
          <w:p w14:paraId="442B9E7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A07BA02">
            <w:pPr>
              <w:pStyle w:val="25"/>
              <w:jc w:val="both"/>
              <w:rPr>
                <w:rFonts w:cs="Times New Roman"/>
                <w:color w:val="000000" w:themeColor="text1"/>
                <w:sz w:val="18"/>
                <w:szCs w:val="18"/>
                <w:highlight w:val="none"/>
                <w14:textFill>
                  <w14:solidFill>
                    <w14:schemeClr w14:val="tx1"/>
                  </w14:solidFill>
                </w14:textFill>
              </w:rPr>
            </w:pPr>
          </w:p>
        </w:tc>
      </w:tr>
      <w:tr w14:paraId="510D7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F9F571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皮肤毛发检查结果</w:t>
            </w:r>
          </w:p>
        </w:tc>
        <w:tc>
          <w:tcPr>
            <w:tcW w:w="2157" w:type="pct"/>
            <w:vAlign w:val="center"/>
          </w:tcPr>
          <w:p w14:paraId="5070EE4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受检者皮肤和毛发检查结果的详细描述</w:t>
            </w:r>
          </w:p>
        </w:tc>
        <w:tc>
          <w:tcPr>
            <w:tcW w:w="501" w:type="pct"/>
            <w:vAlign w:val="center"/>
          </w:tcPr>
          <w:p w14:paraId="6A41F0C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319D5CD">
            <w:pPr>
              <w:pStyle w:val="25"/>
              <w:jc w:val="both"/>
              <w:rPr>
                <w:rFonts w:cs="Times New Roman"/>
                <w:color w:val="000000" w:themeColor="text1"/>
                <w:sz w:val="18"/>
                <w:szCs w:val="18"/>
                <w:highlight w:val="none"/>
                <w14:textFill>
                  <w14:solidFill>
                    <w14:schemeClr w14:val="tx1"/>
                  </w14:solidFill>
                </w14:textFill>
              </w:rPr>
            </w:pPr>
          </w:p>
        </w:tc>
      </w:tr>
      <w:tr w14:paraId="6A96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19D77D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甲状腺检查结果</w:t>
            </w:r>
          </w:p>
        </w:tc>
        <w:tc>
          <w:tcPr>
            <w:tcW w:w="2157" w:type="pct"/>
            <w:vAlign w:val="center"/>
          </w:tcPr>
          <w:p w14:paraId="4818DE6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受检者甲状腺检查结果的详细描述</w:t>
            </w:r>
          </w:p>
        </w:tc>
        <w:tc>
          <w:tcPr>
            <w:tcW w:w="501" w:type="pct"/>
            <w:vAlign w:val="center"/>
          </w:tcPr>
          <w:p w14:paraId="78CFDD9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7C8BB83E">
            <w:pPr>
              <w:pStyle w:val="25"/>
              <w:jc w:val="both"/>
              <w:rPr>
                <w:rFonts w:cs="Times New Roman"/>
                <w:color w:val="000000" w:themeColor="text1"/>
                <w:sz w:val="18"/>
                <w:szCs w:val="18"/>
                <w:highlight w:val="none"/>
                <w14:textFill>
                  <w14:solidFill>
                    <w14:schemeClr w14:val="tx1"/>
                  </w14:solidFill>
                </w14:textFill>
              </w:rPr>
            </w:pPr>
          </w:p>
        </w:tc>
      </w:tr>
      <w:tr w14:paraId="4FF7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3B8D87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心脏听诊结果</w:t>
            </w:r>
          </w:p>
        </w:tc>
        <w:tc>
          <w:tcPr>
            <w:tcW w:w="2157" w:type="pct"/>
            <w:vAlign w:val="center"/>
          </w:tcPr>
          <w:p w14:paraId="7DBFF99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心脏听诊结果的详细描述</w:t>
            </w:r>
          </w:p>
        </w:tc>
        <w:tc>
          <w:tcPr>
            <w:tcW w:w="501" w:type="pct"/>
            <w:vAlign w:val="center"/>
          </w:tcPr>
          <w:p w14:paraId="65A545B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7780AFCD">
            <w:pPr>
              <w:pStyle w:val="25"/>
              <w:jc w:val="both"/>
              <w:rPr>
                <w:rFonts w:cs="Times New Roman"/>
                <w:color w:val="000000" w:themeColor="text1"/>
                <w:sz w:val="18"/>
                <w:szCs w:val="18"/>
                <w:highlight w:val="none"/>
                <w14:textFill>
                  <w14:solidFill>
                    <w14:schemeClr w14:val="tx1"/>
                  </w14:solidFill>
                </w14:textFill>
              </w:rPr>
            </w:pPr>
          </w:p>
        </w:tc>
      </w:tr>
      <w:tr w14:paraId="056B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EBA5D2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肝脏触诊结果</w:t>
            </w:r>
          </w:p>
        </w:tc>
        <w:tc>
          <w:tcPr>
            <w:tcW w:w="2157" w:type="pct"/>
            <w:vAlign w:val="center"/>
          </w:tcPr>
          <w:p w14:paraId="739BB2B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受检者肝脏触诊</w:t>
            </w:r>
            <w:r>
              <w:rPr>
                <w:rFonts w:hint="eastAsia" w:cs="Times New Roman"/>
                <w:color w:val="000000" w:themeColor="text1"/>
                <w:sz w:val="18"/>
                <w:szCs w:val="18"/>
                <w:highlight w:val="none"/>
                <w:lang w:eastAsia="zh-CN"/>
                <w14:textFill>
                  <w14:solidFill>
                    <w14:schemeClr w14:val="tx1"/>
                  </w14:solidFill>
                </w14:textFill>
              </w:rPr>
              <w:t>检测</w:t>
            </w:r>
            <w:r>
              <w:rPr>
                <w:rFonts w:hint="eastAsia" w:cs="Times New Roman"/>
                <w:color w:val="000000" w:themeColor="text1"/>
                <w:sz w:val="18"/>
                <w:szCs w:val="18"/>
                <w:highlight w:val="none"/>
                <w14:textFill>
                  <w14:solidFill>
                    <w14:schemeClr w14:val="tx1"/>
                  </w14:solidFill>
                </w14:textFill>
              </w:rPr>
              <w:t>结果的详细描述</w:t>
            </w:r>
          </w:p>
        </w:tc>
        <w:tc>
          <w:tcPr>
            <w:tcW w:w="501" w:type="pct"/>
            <w:vAlign w:val="center"/>
          </w:tcPr>
          <w:p w14:paraId="37AB3EC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40ADD8C">
            <w:pPr>
              <w:pStyle w:val="25"/>
              <w:jc w:val="both"/>
              <w:rPr>
                <w:rFonts w:cs="Times New Roman"/>
                <w:color w:val="000000" w:themeColor="text1"/>
                <w:sz w:val="18"/>
                <w:szCs w:val="18"/>
                <w:highlight w:val="none"/>
                <w14:textFill>
                  <w14:solidFill>
                    <w14:schemeClr w14:val="tx1"/>
                  </w14:solidFill>
                </w14:textFill>
              </w:rPr>
            </w:pPr>
          </w:p>
        </w:tc>
      </w:tr>
      <w:tr w14:paraId="7B7E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F77949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脊柱检查结果</w:t>
            </w:r>
          </w:p>
        </w:tc>
        <w:tc>
          <w:tcPr>
            <w:tcW w:w="2157" w:type="pct"/>
            <w:vAlign w:val="center"/>
          </w:tcPr>
          <w:p w14:paraId="105DFAA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受检者脊柱检查结果的详细描述</w:t>
            </w:r>
          </w:p>
        </w:tc>
        <w:tc>
          <w:tcPr>
            <w:tcW w:w="501" w:type="pct"/>
            <w:vAlign w:val="center"/>
          </w:tcPr>
          <w:p w14:paraId="35A352A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643AD4E2">
            <w:pPr>
              <w:pStyle w:val="25"/>
              <w:jc w:val="both"/>
              <w:rPr>
                <w:rFonts w:cs="Times New Roman"/>
                <w:color w:val="000000" w:themeColor="text1"/>
                <w:sz w:val="18"/>
                <w:szCs w:val="18"/>
                <w:highlight w:val="none"/>
                <w14:textFill>
                  <w14:solidFill>
                    <w14:schemeClr w14:val="tx1"/>
                  </w14:solidFill>
                </w14:textFill>
              </w:rPr>
            </w:pPr>
          </w:p>
        </w:tc>
      </w:tr>
      <w:tr w14:paraId="2F6F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46DDA4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左侧乳腺检查结果代码</w:t>
            </w:r>
          </w:p>
        </w:tc>
        <w:tc>
          <w:tcPr>
            <w:tcW w:w="2157" w:type="pct"/>
            <w:vAlign w:val="center"/>
          </w:tcPr>
          <w:p w14:paraId="1E138CF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受检者左侧乳腺检查结果的类别代码</w:t>
            </w:r>
          </w:p>
        </w:tc>
        <w:tc>
          <w:tcPr>
            <w:tcW w:w="501" w:type="pct"/>
            <w:vAlign w:val="center"/>
          </w:tcPr>
          <w:p w14:paraId="226400C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BEC6E0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 12 CV04.10.012乳腺检查结果代表码</w:t>
            </w:r>
          </w:p>
        </w:tc>
      </w:tr>
      <w:tr w14:paraId="7D52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146ADA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右侧乳腺检查结果代码</w:t>
            </w:r>
          </w:p>
        </w:tc>
        <w:tc>
          <w:tcPr>
            <w:tcW w:w="2157" w:type="pct"/>
            <w:vAlign w:val="center"/>
          </w:tcPr>
          <w:p w14:paraId="4F1DCA3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受检者右侧乳腺检查结果的类别代码</w:t>
            </w:r>
          </w:p>
        </w:tc>
        <w:tc>
          <w:tcPr>
            <w:tcW w:w="501" w:type="pct"/>
            <w:vAlign w:val="center"/>
          </w:tcPr>
          <w:p w14:paraId="3BDC7FC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2981BDD0">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 12 CV04.10.012乳腺检查结果代表码</w:t>
            </w:r>
          </w:p>
        </w:tc>
      </w:tr>
      <w:tr w14:paraId="3FFF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D02806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妇科及乳腺不适症状代码</w:t>
            </w:r>
          </w:p>
        </w:tc>
        <w:tc>
          <w:tcPr>
            <w:tcW w:w="2157" w:type="pct"/>
            <w:vAlign w:val="center"/>
          </w:tcPr>
          <w:p w14:paraId="39277AF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受检者妇科及乳腺不适症状代码</w:t>
            </w:r>
          </w:p>
        </w:tc>
        <w:tc>
          <w:tcPr>
            <w:tcW w:w="501" w:type="pct"/>
            <w:vAlign w:val="center"/>
          </w:tcPr>
          <w:p w14:paraId="56A30B8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468FD49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364.6 表 1 CV04.01.001 妇科及乳腺不适症状代码表</w:t>
            </w:r>
          </w:p>
        </w:tc>
      </w:tr>
      <w:tr w14:paraId="714B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259245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阴道检查结果</w:t>
            </w:r>
          </w:p>
        </w:tc>
        <w:tc>
          <w:tcPr>
            <w:tcW w:w="2157" w:type="pct"/>
            <w:vAlign w:val="center"/>
          </w:tcPr>
          <w:p w14:paraId="5D9AEA3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阴道检查结果的详细描述</w:t>
            </w:r>
          </w:p>
        </w:tc>
        <w:tc>
          <w:tcPr>
            <w:tcW w:w="501" w:type="pct"/>
            <w:vAlign w:val="center"/>
          </w:tcPr>
          <w:p w14:paraId="7FE2D95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6010E1B6">
            <w:pPr>
              <w:pStyle w:val="25"/>
              <w:jc w:val="both"/>
              <w:rPr>
                <w:rFonts w:cs="Times New Roman"/>
                <w:color w:val="000000" w:themeColor="text1"/>
                <w:sz w:val="18"/>
                <w:szCs w:val="18"/>
                <w:highlight w:val="none"/>
                <w14:textFill>
                  <w14:solidFill>
                    <w14:schemeClr w14:val="tx1"/>
                  </w14:solidFill>
                </w14:textFill>
              </w:rPr>
            </w:pPr>
          </w:p>
        </w:tc>
      </w:tr>
      <w:tr w14:paraId="02C9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B14D0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宫颈检查结果</w:t>
            </w:r>
          </w:p>
        </w:tc>
        <w:tc>
          <w:tcPr>
            <w:tcW w:w="2157" w:type="pct"/>
            <w:vAlign w:val="center"/>
          </w:tcPr>
          <w:p w14:paraId="240C74E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受检者宫颈检查结果的详细描述</w:t>
            </w:r>
          </w:p>
        </w:tc>
        <w:tc>
          <w:tcPr>
            <w:tcW w:w="501" w:type="pct"/>
            <w:vAlign w:val="center"/>
          </w:tcPr>
          <w:p w14:paraId="7576D20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243DD15">
            <w:pPr>
              <w:pStyle w:val="25"/>
              <w:jc w:val="both"/>
              <w:rPr>
                <w:rFonts w:cs="Times New Roman"/>
                <w:color w:val="000000" w:themeColor="text1"/>
                <w:sz w:val="18"/>
                <w:szCs w:val="18"/>
                <w:highlight w:val="none"/>
                <w14:textFill>
                  <w14:solidFill>
                    <w14:schemeClr w14:val="tx1"/>
                  </w14:solidFill>
                </w14:textFill>
              </w:rPr>
            </w:pPr>
          </w:p>
        </w:tc>
      </w:tr>
      <w:tr w14:paraId="7A47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DE4BE5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子宫检查</w:t>
            </w:r>
          </w:p>
        </w:tc>
        <w:tc>
          <w:tcPr>
            <w:tcW w:w="2157" w:type="pct"/>
            <w:vAlign w:val="center"/>
          </w:tcPr>
          <w:p w14:paraId="19CBEAA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对受检者子宫检查结果的详细描述</w:t>
            </w:r>
          </w:p>
        </w:tc>
        <w:tc>
          <w:tcPr>
            <w:tcW w:w="501" w:type="pct"/>
            <w:vAlign w:val="center"/>
          </w:tcPr>
          <w:p w14:paraId="67E58B4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7627916A">
            <w:pPr>
              <w:pStyle w:val="25"/>
              <w:jc w:val="both"/>
              <w:rPr>
                <w:rFonts w:cs="Times New Roman"/>
                <w:color w:val="000000" w:themeColor="text1"/>
                <w:sz w:val="18"/>
                <w:szCs w:val="18"/>
                <w:highlight w:val="none"/>
                <w14:textFill>
                  <w14:solidFill>
                    <w14:schemeClr w14:val="tx1"/>
                  </w14:solidFill>
                </w14:textFill>
              </w:rPr>
            </w:pPr>
          </w:p>
        </w:tc>
      </w:tr>
      <w:tr w14:paraId="24D3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399E3E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妇科检查方式</w:t>
            </w:r>
          </w:p>
        </w:tc>
        <w:tc>
          <w:tcPr>
            <w:tcW w:w="2157" w:type="pct"/>
            <w:vAlign w:val="center"/>
          </w:tcPr>
          <w:p w14:paraId="3F74C64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妇科检查所采用方法所属类别代码</w:t>
            </w:r>
          </w:p>
        </w:tc>
        <w:tc>
          <w:tcPr>
            <w:tcW w:w="501" w:type="pct"/>
            <w:vAlign w:val="center"/>
          </w:tcPr>
          <w:p w14:paraId="289BBB0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96D777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 3 CV04.10.003妇科检查方式代码表</w:t>
            </w:r>
          </w:p>
        </w:tc>
      </w:tr>
      <w:tr w14:paraId="33C3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631F3C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喉结检查结果</w:t>
            </w:r>
          </w:p>
        </w:tc>
        <w:tc>
          <w:tcPr>
            <w:tcW w:w="2157" w:type="pct"/>
            <w:vAlign w:val="center"/>
          </w:tcPr>
          <w:p w14:paraId="16702BC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男性喉结检查结果的详细描述</w:t>
            </w:r>
          </w:p>
        </w:tc>
        <w:tc>
          <w:tcPr>
            <w:tcW w:w="501" w:type="pct"/>
            <w:vAlign w:val="center"/>
          </w:tcPr>
          <w:p w14:paraId="33B77C2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7C38DD02">
            <w:pPr>
              <w:pStyle w:val="25"/>
              <w:jc w:val="both"/>
              <w:rPr>
                <w:rFonts w:cs="Times New Roman"/>
                <w:color w:val="000000" w:themeColor="text1"/>
                <w:sz w:val="18"/>
                <w:szCs w:val="18"/>
                <w:highlight w:val="none"/>
                <w14:textFill>
                  <w14:solidFill>
                    <w14:schemeClr w14:val="tx1"/>
                  </w14:solidFill>
                </w14:textFill>
              </w:rPr>
            </w:pPr>
          </w:p>
        </w:tc>
      </w:tr>
      <w:tr w14:paraId="292A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ED929A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阴毛检查结果</w:t>
            </w:r>
          </w:p>
        </w:tc>
        <w:tc>
          <w:tcPr>
            <w:tcW w:w="2157" w:type="pct"/>
            <w:vAlign w:val="center"/>
          </w:tcPr>
          <w:p w14:paraId="536E32F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对受检者阴毛检查结果的详细描述</w:t>
            </w:r>
          </w:p>
        </w:tc>
        <w:tc>
          <w:tcPr>
            <w:tcW w:w="501" w:type="pct"/>
            <w:vAlign w:val="center"/>
          </w:tcPr>
          <w:p w14:paraId="07E58C7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4B89EB1E">
            <w:pPr>
              <w:pStyle w:val="25"/>
              <w:jc w:val="both"/>
              <w:rPr>
                <w:rFonts w:cs="Times New Roman"/>
                <w:color w:val="000000" w:themeColor="text1"/>
                <w:sz w:val="18"/>
                <w:szCs w:val="18"/>
                <w:highlight w:val="none"/>
                <w14:textFill>
                  <w14:solidFill>
                    <w14:schemeClr w14:val="tx1"/>
                  </w14:solidFill>
                </w14:textFill>
              </w:rPr>
            </w:pPr>
          </w:p>
        </w:tc>
      </w:tr>
      <w:tr w14:paraId="568A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8B3CDA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阴茎检查结果</w:t>
            </w:r>
          </w:p>
        </w:tc>
        <w:tc>
          <w:tcPr>
            <w:tcW w:w="2157" w:type="pct"/>
            <w:vAlign w:val="center"/>
          </w:tcPr>
          <w:p w14:paraId="44AD2FC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对受检者阴茎检查结果的详细描述</w:t>
            </w:r>
          </w:p>
        </w:tc>
        <w:tc>
          <w:tcPr>
            <w:tcW w:w="501" w:type="pct"/>
            <w:vAlign w:val="center"/>
          </w:tcPr>
          <w:p w14:paraId="00848C5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0BCD8E9C">
            <w:pPr>
              <w:pStyle w:val="25"/>
              <w:jc w:val="both"/>
              <w:rPr>
                <w:rFonts w:cs="Times New Roman"/>
                <w:color w:val="000000" w:themeColor="text1"/>
                <w:sz w:val="18"/>
                <w:szCs w:val="18"/>
                <w:highlight w:val="none"/>
                <w14:textFill>
                  <w14:solidFill>
                    <w14:schemeClr w14:val="tx1"/>
                  </w14:solidFill>
                </w14:textFill>
              </w:rPr>
            </w:pPr>
          </w:p>
        </w:tc>
      </w:tr>
      <w:tr w14:paraId="4099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343294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包皮检查结果代码</w:t>
            </w:r>
          </w:p>
        </w:tc>
        <w:tc>
          <w:tcPr>
            <w:tcW w:w="2157" w:type="pct"/>
            <w:vAlign w:val="center"/>
          </w:tcPr>
          <w:p w14:paraId="1E3D1A6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受检者包皮检查结果所属类别代码</w:t>
            </w:r>
          </w:p>
        </w:tc>
        <w:tc>
          <w:tcPr>
            <w:tcW w:w="501" w:type="pct"/>
            <w:vAlign w:val="center"/>
          </w:tcPr>
          <w:p w14:paraId="1554099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727AF81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1.正常 2.过长 3.包茎</w:t>
            </w:r>
          </w:p>
        </w:tc>
      </w:tr>
      <w:tr w14:paraId="0F73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E4A34C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左侧睾丸检查结果</w:t>
            </w:r>
          </w:p>
        </w:tc>
        <w:tc>
          <w:tcPr>
            <w:tcW w:w="2157" w:type="pct"/>
            <w:vAlign w:val="center"/>
          </w:tcPr>
          <w:p w14:paraId="4752E16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受检者左侧睾丸检查结果所属类别代码</w:t>
            </w:r>
          </w:p>
        </w:tc>
        <w:tc>
          <w:tcPr>
            <w:tcW w:w="501" w:type="pct"/>
            <w:vAlign w:val="center"/>
          </w:tcPr>
          <w:p w14:paraId="61E6FEC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92C571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1.扪及 2.未扪及</w:t>
            </w:r>
          </w:p>
        </w:tc>
      </w:tr>
      <w:tr w14:paraId="5977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3628C1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右侧睾丸检查结果</w:t>
            </w:r>
          </w:p>
        </w:tc>
        <w:tc>
          <w:tcPr>
            <w:tcW w:w="2157" w:type="pct"/>
            <w:vAlign w:val="center"/>
          </w:tcPr>
          <w:p w14:paraId="27845C2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受检者右侧睾丸检查结果所属类别代码</w:t>
            </w:r>
          </w:p>
        </w:tc>
        <w:tc>
          <w:tcPr>
            <w:tcW w:w="501" w:type="pct"/>
            <w:vAlign w:val="center"/>
          </w:tcPr>
          <w:p w14:paraId="1F789AF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7E2905C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1.扪及 2.未扪及</w:t>
            </w:r>
          </w:p>
        </w:tc>
      </w:tr>
    </w:tbl>
    <w:p w14:paraId="5586F410">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表1（续）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128"/>
        <w:gridCol w:w="959"/>
        <w:gridCol w:w="2676"/>
      </w:tblGrid>
      <w:tr w14:paraId="3305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40912A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2157" w:type="pct"/>
            <w:vAlign w:val="center"/>
          </w:tcPr>
          <w:p w14:paraId="6321306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501" w:type="pct"/>
            <w:vAlign w:val="center"/>
          </w:tcPr>
          <w:p w14:paraId="209521B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398" w:type="pct"/>
            <w:vAlign w:val="center"/>
          </w:tcPr>
          <w:p w14:paraId="2EE4A974">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067F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83D781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左侧睾丸体积（mL）</w:t>
            </w:r>
          </w:p>
        </w:tc>
        <w:tc>
          <w:tcPr>
            <w:tcW w:w="2157" w:type="pct"/>
            <w:vAlign w:val="center"/>
          </w:tcPr>
          <w:p w14:paraId="13A5DC2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受检者左侧睾丸体积，计量单位为mL</w:t>
            </w:r>
          </w:p>
        </w:tc>
        <w:tc>
          <w:tcPr>
            <w:tcW w:w="501" w:type="pct"/>
            <w:vAlign w:val="center"/>
          </w:tcPr>
          <w:p w14:paraId="60D9B08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0493DBCB">
            <w:pPr>
              <w:pStyle w:val="25"/>
              <w:jc w:val="both"/>
              <w:rPr>
                <w:rFonts w:cs="Times New Roman"/>
                <w:color w:val="000000" w:themeColor="text1"/>
                <w:sz w:val="18"/>
                <w:szCs w:val="18"/>
                <w:highlight w:val="none"/>
                <w14:textFill>
                  <w14:solidFill>
                    <w14:schemeClr w14:val="tx1"/>
                  </w14:solidFill>
                </w14:textFill>
              </w:rPr>
            </w:pPr>
          </w:p>
        </w:tc>
      </w:tr>
      <w:tr w14:paraId="6A9F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7BE451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右侧睾丸体积（ml）</w:t>
            </w:r>
          </w:p>
        </w:tc>
        <w:tc>
          <w:tcPr>
            <w:tcW w:w="2157" w:type="pct"/>
            <w:vAlign w:val="center"/>
          </w:tcPr>
          <w:p w14:paraId="0D29D9A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受检者右侧睾丸体积，计量单位为mL</w:t>
            </w:r>
          </w:p>
        </w:tc>
        <w:tc>
          <w:tcPr>
            <w:tcW w:w="501" w:type="pct"/>
            <w:vAlign w:val="center"/>
          </w:tcPr>
          <w:p w14:paraId="4FC004D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N..5</w:t>
            </w:r>
          </w:p>
        </w:tc>
        <w:tc>
          <w:tcPr>
            <w:tcW w:w="1398" w:type="pct"/>
            <w:vAlign w:val="center"/>
          </w:tcPr>
          <w:p w14:paraId="66D95E26">
            <w:pPr>
              <w:pStyle w:val="25"/>
              <w:jc w:val="both"/>
              <w:rPr>
                <w:rFonts w:cs="Times New Roman"/>
                <w:color w:val="000000" w:themeColor="text1"/>
                <w:sz w:val="18"/>
                <w:szCs w:val="18"/>
                <w:highlight w:val="none"/>
                <w14:textFill>
                  <w14:solidFill>
                    <w14:schemeClr w14:val="tx1"/>
                  </w14:solidFill>
                </w14:textFill>
              </w:rPr>
            </w:pPr>
          </w:p>
        </w:tc>
      </w:tr>
      <w:tr w14:paraId="3414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B20253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附睾异常情况</w:t>
            </w:r>
          </w:p>
        </w:tc>
        <w:tc>
          <w:tcPr>
            <w:tcW w:w="2157" w:type="pct"/>
            <w:vAlign w:val="center"/>
          </w:tcPr>
          <w:p w14:paraId="133B584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附睾异常情况的详细描述</w:t>
            </w:r>
          </w:p>
        </w:tc>
        <w:tc>
          <w:tcPr>
            <w:tcW w:w="501" w:type="pct"/>
            <w:vAlign w:val="center"/>
          </w:tcPr>
          <w:p w14:paraId="0CF84AF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3214F7C9">
            <w:pPr>
              <w:pStyle w:val="25"/>
              <w:jc w:val="both"/>
              <w:rPr>
                <w:rFonts w:cs="Times New Roman"/>
                <w:color w:val="000000" w:themeColor="text1"/>
                <w:sz w:val="18"/>
                <w:szCs w:val="18"/>
                <w:highlight w:val="none"/>
                <w14:textFill>
                  <w14:solidFill>
                    <w14:schemeClr w14:val="tx1"/>
                  </w14:solidFill>
                </w14:textFill>
              </w:rPr>
            </w:pPr>
          </w:p>
        </w:tc>
      </w:tr>
      <w:tr w14:paraId="1C695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D91996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左侧附睾检查结果代码</w:t>
            </w:r>
          </w:p>
        </w:tc>
        <w:tc>
          <w:tcPr>
            <w:tcW w:w="2157" w:type="pct"/>
            <w:vAlign w:val="center"/>
          </w:tcPr>
          <w:p w14:paraId="035B501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受检者左侧附睾检查结果所属类别代码</w:t>
            </w:r>
          </w:p>
        </w:tc>
        <w:tc>
          <w:tcPr>
            <w:tcW w:w="501" w:type="pct"/>
            <w:vAlign w:val="center"/>
          </w:tcPr>
          <w:p w14:paraId="6B64739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34A22C2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1.异常 2.正常</w:t>
            </w:r>
          </w:p>
        </w:tc>
      </w:tr>
      <w:tr w14:paraId="2C6C6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EE9C0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右侧附睾检查结果代码</w:t>
            </w:r>
          </w:p>
        </w:tc>
        <w:tc>
          <w:tcPr>
            <w:tcW w:w="2157" w:type="pct"/>
            <w:vAlign w:val="center"/>
          </w:tcPr>
          <w:p w14:paraId="7AAD549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受检者右侧附睾检查结果所属类别代码</w:t>
            </w:r>
          </w:p>
        </w:tc>
        <w:tc>
          <w:tcPr>
            <w:tcW w:w="501" w:type="pct"/>
            <w:vAlign w:val="center"/>
          </w:tcPr>
          <w:p w14:paraId="721F963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17701BE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1.异常 2.正常</w:t>
            </w:r>
          </w:p>
        </w:tc>
      </w:tr>
      <w:tr w14:paraId="5ABAB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387AEF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精索静脉曲张标志</w:t>
            </w:r>
          </w:p>
        </w:tc>
        <w:tc>
          <w:tcPr>
            <w:tcW w:w="2157" w:type="pct"/>
            <w:vAlign w:val="center"/>
          </w:tcPr>
          <w:p w14:paraId="49F70E9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标识个体是否出现精索静脉曲张</w:t>
            </w:r>
          </w:p>
        </w:tc>
        <w:tc>
          <w:tcPr>
            <w:tcW w:w="501" w:type="pct"/>
            <w:vAlign w:val="center"/>
          </w:tcPr>
          <w:p w14:paraId="282D737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398" w:type="pct"/>
            <w:vAlign w:val="center"/>
          </w:tcPr>
          <w:p w14:paraId="4402B80C">
            <w:pPr>
              <w:pStyle w:val="25"/>
              <w:jc w:val="both"/>
              <w:rPr>
                <w:rFonts w:cs="Times New Roman"/>
                <w:color w:val="000000" w:themeColor="text1"/>
                <w:sz w:val="18"/>
                <w:szCs w:val="18"/>
                <w:highlight w:val="none"/>
                <w14:textFill>
                  <w14:solidFill>
                    <w14:schemeClr w14:val="tx1"/>
                  </w14:solidFill>
                </w14:textFill>
              </w:rPr>
            </w:pPr>
          </w:p>
        </w:tc>
      </w:tr>
      <w:tr w14:paraId="5DA0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B72435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精索静脉曲张部位</w:t>
            </w:r>
          </w:p>
        </w:tc>
        <w:tc>
          <w:tcPr>
            <w:tcW w:w="2157" w:type="pct"/>
            <w:vAlign w:val="center"/>
          </w:tcPr>
          <w:p w14:paraId="5629675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对个体精索静脉曲张部位的描述</w:t>
            </w:r>
          </w:p>
        </w:tc>
        <w:tc>
          <w:tcPr>
            <w:tcW w:w="501" w:type="pct"/>
            <w:vAlign w:val="center"/>
          </w:tcPr>
          <w:p w14:paraId="0B931D5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06D10753">
            <w:pPr>
              <w:pStyle w:val="25"/>
              <w:jc w:val="both"/>
              <w:rPr>
                <w:rFonts w:cs="Times New Roman"/>
                <w:color w:val="000000" w:themeColor="text1"/>
                <w:sz w:val="18"/>
                <w:szCs w:val="18"/>
                <w:highlight w:val="none"/>
                <w14:textFill>
                  <w14:solidFill>
                    <w14:schemeClr w14:val="tx1"/>
                  </w14:solidFill>
                </w14:textFill>
              </w:rPr>
            </w:pPr>
          </w:p>
        </w:tc>
      </w:tr>
      <w:tr w14:paraId="3E7C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94790F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精索静脉曲张程度</w:t>
            </w:r>
          </w:p>
        </w:tc>
        <w:tc>
          <w:tcPr>
            <w:tcW w:w="2157" w:type="pct"/>
            <w:vAlign w:val="center"/>
          </w:tcPr>
          <w:p w14:paraId="5CB6E67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个体精索静脉曲张程度所属类别代码</w:t>
            </w:r>
          </w:p>
        </w:tc>
        <w:tc>
          <w:tcPr>
            <w:tcW w:w="501" w:type="pct"/>
            <w:vAlign w:val="center"/>
          </w:tcPr>
          <w:p w14:paraId="7BF0D34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2E34C94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1.轻度 2.中度 3.重度</w:t>
            </w:r>
          </w:p>
        </w:tc>
      </w:tr>
      <w:tr w14:paraId="14E8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995776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胸部X线检查</w:t>
            </w:r>
          </w:p>
        </w:tc>
        <w:tc>
          <w:tcPr>
            <w:tcW w:w="2157" w:type="pct"/>
            <w:vAlign w:val="center"/>
          </w:tcPr>
          <w:p w14:paraId="1553031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对受检者胸部X线检查结果的详细描述</w:t>
            </w:r>
          </w:p>
        </w:tc>
        <w:tc>
          <w:tcPr>
            <w:tcW w:w="501" w:type="pct"/>
            <w:vAlign w:val="center"/>
          </w:tcPr>
          <w:p w14:paraId="387DC3A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4A945150">
            <w:pPr>
              <w:pStyle w:val="25"/>
              <w:jc w:val="both"/>
              <w:rPr>
                <w:rFonts w:cs="Times New Roman"/>
                <w:color w:val="000000" w:themeColor="text1"/>
                <w:sz w:val="18"/>
                <w:szCs w:val="18"/>
                <w:highlight w:val="none"/>
                <w14:textFill>
                  <w14:solidFill>
                    <w14:schemeClr w14:val="tx1"/>
                  </w14:solidFill>
                </w14:textFill>
              </w:rPr>
            </w:pPr>
          </w:p>
        </w:tc>
      </w:tr>
      <w:tr w14:paraId="4E58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5E4A34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血清丙氨酸氨基转移酶值(U/L)</w:t>
            </w:r>
          </w:p>
        </w:tc>
        <w:tc>
          <w:tcPr>
            <w:tcW w:w="2157" w:type="pct"/>
            <w:vAlign w:val="center"/>
          </w:tcPr>
          <w:p w14:paraId="176574E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受检者单位容积血清中丙氨酸氨基转移酶的含量值，计量单位为U/L</w:t>
            </w:r>
          </w:p>
        </w:tc>
        <w:tc>
          <w:tcPr>
            <w:tcW w:w="501" w:type="pct"/>
            <w:vAlign w:val="center"/>
          </w:tcPr>
          <w:p w14:paraId="568D3CE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w:t>
            </w:r>
          </w:p>
        </w:tc>
        <w:tc>
          <w:tcPr>
            <w:tcW w:w="1398" w:type="pct"/>
            <w:vAlign w:val="center"/>
          </w:tcPr>
          <w:p w14:paraId="0A8CCCF3">
            <w:pPr>
              <w:pStyle w:val="25"/>
              <w:jc w:val="both"/>
              <w:rPr>
                <w:rFonts w:cs="Times New Roman"/>
                <w:color w:val="000000" w:themeColor="text1"/>
                <w:sz w:val="18"/>
                <w:szCs w:val="18"/>
                <w:highlight w:val="none"/>
                <w14:textFill>
                  <w14:solidFill>
                    <w14:schemeClr w14:val="tx1"/>
                  </w14:solidFill>
                </w14:textFill>
              </w:rPr>
            </w:pPr>
          </w:p>
        </w:tc>
      </w:tr>
      <w:tr w14:paraId="4C1B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D44D93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血清天门冬氨酸氨基转移酶值（U/L）</w:t>
            </w:r>
          </w:p>
        </w:tc>
        <w:tc>
          <w:tcPr>
            <w:tcW w:w="2157" w:type="pct"/>
            <w:vAlign w:val="center"/>
          </w:tcPr>
          <w:p w14:paraId="39D9793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单位容积血清中天门冬氨酸氨基转移酶值，计量单位为U/L</w:t>
            </w:r>
          </w:p>
        </w:tc>
        <w:tc>
          <w:tcPr>
            <w:tcW w:w="501" w:type="pct"/>
            <w:vAlign w:val="center"/>
          </w:tcPr>
          <w:p w14:paraId="26A1491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w:t>
            </w:r>
          </w:p>
        </w:tc>
        <w:tc>
          <w:tcPr>
            <w:tcW w:w="1398" w:type="pct"/>
            <w:vAlign w:val="center"/>
          </w:tcPr>
          <w:p w14:paraId="15DA1308">
            <w:pPr>
              <w:pStyle w:val="25"/>
              <w:jc w:val="both"/>
              <w:rPr>
                <w:rFonts w:cs="Times New Roman"/>
                <w:color w:val="000000" w:themeColor="text1"/>
                <w:sz w:val="18"/>
                <w:szCs w:val="18"/>
                <w:highlight w:val="none"/>
                <w14:textFill>
                  <w14:solidFill>
                    <w14:schemeClr w14:val="tx1"/>
                  </w14:solidFill>
                </w14:textFill>
              </w:rPr>
            </w:pPr>
          </w:p>
        </w:tc>
      </w:tr>
      <w:tr w14:paraId="626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C9E661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尿蛋白定量检测值（mg/24 h）</w:t>
            </w:r>
          </w:p>
        </w:tc>
        <w:tc>
          <w:tcPr>
            <w:tcW w:w="2157" w:type="pct"/>
            <w:vAlign w:val="center"/>
          </w:tcPr>
          <w:p w14:paraId="3075C9A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采用定量检测方法测得的24h尿蛋白含量，计量单位为mg/24 h</w:t>
            </w:r>
          </w:p>
        </w:tc>
        <w:tc>
          <w:tcPr>
            <w:tcW w:w="501" w:type="pct"/>
            <w:vAlign w:val="center"/>
          </w:tcPr>
          <w:p w14:paraId="1012A27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N..5,1</w:t>
            </w:r>
          </w:p>
        </w:tc>
        <w:tc>
          <w:tcPr>
            <w:tcW w:w="1398" w:type="pct"/>
            <w:vAlign w:val="center"/>
          </w:tcPr>
          <w:p w14:paraId="7F22EDA7">
            <w:pPr>
              <w:pStyle w:val="25"/>
              <w:jc w:val="both"/>
              <w:rPr>
                <w:rFonts w:cs="Times New Roman"/>
                <w:color w:val="000000" w:themeColor="text1"/>
                <w:sz w:val="18"/>
                <w:szCs w:val="18"/>
                <w:highlight w:val="none"/>
                <w14:textFill>
                  <w14:solidFill>
                    <w14:schemeClr w14:val="tx1"/>
                  </w14:solidFill>
                </w14:textFill>
              </w:rPr>
            </w:pPr>
          </w:p>
        </w:tc>
      </w:tr>
      <w:tr w14:paraId="09343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80BCA3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尿比重</w:t>
            </w:r>
          </w:p>
        </w:tc>
        <w:tc>
          <w:tcPr>
            <w:tcW w:w="2157" w:type="pct"/>
            <w:vAlign w:val="center"/>
          </w:tcPr>
          <w:p w14:paraId="1FA6873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受检者尿比重测量值</w:t>
            </w:r>
          </w:p>
        </w:tc>
        <w:tc>
          <w:tcPr>
            <w:tcW w:w="501" w:type="pct"/>
            <w:vAlign w:val="center"/>
          </w:tcPr>
          <w:p w14:paraId="37D23DE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N..5,3</w:t>
            </w:r>
          </w:p>
        </w:tc>
        <w:tc>
          <w:tcPr>
            <w:tcW w:w="1398" w:type="pct"/>
            <w:vAlign w:val="center"/>
          </w:tcPr>
          <w:p w14:paraId="4CF09FF4">
            <w:pPr>
              <w:pStyle w:val="25"/>
              <w:jc w:val="both"/>
              <w:rPr>
                <w:rFonts w:cs="Times New Roman"/>
                <w:color w:val="000000" w:themeColor="text1"/>
                <w:sz w:val="18"/>
                <w:szCs w:val="18"/>
                <w:highlight w:val="none"/>
                <w14:textFill>
                  <w14:solidFill>
                    <w14:schemeClr w14:val="tx1"/>
                  </w14:solidFill>
                </w14:textFill>
              </w:rPr>
            </w:pPr>
          </w:p>
        </w:tc>
      </w:tr>
      <w:tr w14:paraId="39483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FC5A1F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尿液酸碱度</w:t>
            </w:r>
          </w:p>
        </w:tc>
        <w:tc>
          <w:tcPr>
            <w:tcW w:w="2157" w:type="pct"/>
            <w:vAlign w:val="center"/>
          </w:tcPr>
          <w:p w14:paraId="4AC757B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受检者尿液的pH</w:t>
            </w:r>
          </w:p>
        </w:tc>
        <w:tc>
          <w:tcPr>
            <w:tcW w:w="501" w:type="pct"/>
            <w:vAlign w:val="center"/>
          </w:tcPr>
          <w:p w14:paraId="448134B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N3..4,1</w:t>
            </w:r>
          </w:p>
        </w:tc>
        <w:tc>
          <w:tcPr>
            <w:tcW w:w="1398" w:type="pct"/>
            <w:vAlign w:val="center"/>
          </w:tcPr>
          <w:p w14:paraId="3538C3F7">
            <w:pPr>
              <w:pStyle w:val="25"/>
              <w:jc w:val="both"/>
              <w:rPr>
                <w:rFonts w:cs="Times New Roman"/>
                <w:color w:val="000000" w:themeColor="text1"/>
                <w:sz w:val="18"/>
                <w:szCs w:val="18"/>
                <w:highlight w:val="none"/>
                <w14:textFill>
                  <w14:solidFill>
                    <w14:schemeClr w14:val="tx1"/>
                  </w14:solidFill>
                </w14:textFill>
              </w:rPr>
            </w:pPr>
          </w:p>
        </w:tc>
      </w:tr>
      <w:tr w14:paraId="5005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488F63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尿糖定量检测（mmol/L）</w:t>
            </w:r>
          </w:p>
        </w:tc>
        <w:tc>
          <w:tcPr>
            <w:tcW w:w="2157" w:type="pct"/>
            <w:vAlign w:val="center"/>
          </w:tcPr>
          <w:p w14:paraId="0875047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受检者尿糖定量检测的结果，计量danwei1为mmol/L</w:t>
            </w:r>
          </w:p>
        </w:tc>
        <w:tc>
          <w:tcPr>
            <w:tcW w:w="501" w:type="pct"/>
            <w:vAlign w:val="center"/>
          </w:tcPr>
          <w:p w14:paraId="0075FEE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N..4,1</w:t>
            </w:r>
          </w:p>
        </w:tc>
        <w:tc>
          <w:tcPr>
            <w:tcW w:w="1398" w:type="pct"/>
            <w:vAlign w:val="center"/>
          </w:tcPr>
          <w:p w14:paraId="3A1BB8EE">
            <w:pPr>
              <w:pStyle w:val="25"/>
              <w:jc w:val="both"/>
              <w:rPr>
                <w:rFonts w:cs="Times New Roman"/>
                <w:color w:val="000000" w:themeColor="text1"/>
                <w:sz w:val="18"/>
                <w:szCs w:val="18"/>
                <w:highlight w:val="none"/>
                <w14:textFill>
                  <w14:solidFill>
                    <w14:schemeClr w14:val="tx1"/>
                  </w14:solidFill>
                </w14:textFill>
              </w:rPr>
            </w:pPr>
          </w:p>
        </w:tc>
      </w:tr>
      <w:tr w14:paraId="4E84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0AF9C9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滴虫检测结果代码</w:t>
            </w:r>
          </w:p>
        </w:tc>
        <w:tc>
          <w:tcPr>
            <w:tcW w:w="2157" w:type="pct"/>
            <w:vAlign w:val="center"/>
          </w:tcPr>
          <w:p w14:paraId="4FD226D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受检者滴虫检测结果的分类代码</w:t>
            </w:r>
          </w:p>
        </w:tc>
        <w:tc>
          <w:tcPr>
            <w:tcW w:w="501" w:type="pct"/>
            <w:vAlign w:val="center"/>
          </w:tcPr>
          <w:p w14:paraId="426BF9C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CBE82E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1.阳性 2.阴性</w:t>
            </w:r>
          </w:p>
        </w:tc>
      </w:tr>
      <w:tr w14:paraId="1BB2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619AF7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念珠菌检测结果代码</w:t>
            </w:r>
          </w:p>
        </w:tc>
        <w:tc>
          <w:tcPr>
            <w:tcW w:w="2157" w:type="pct"/>
            <w:vAlign w:val="center"/>
          </w:tcPr>
          <w:p w14:paraId="1E7F66B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受检者念珠菌检查结果的分类代码</w:t>
            </w:r>
          </w:p>
        </w:tc>
        <w:tc>
          <w:tcPr>
            <w:tcW w:w="501" w:type="pct"/>
            <w:vAlign w:val="center"/>
          </w:tcPr>
          <w:p w14:paraId="19FAB5E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630557F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1.阳性 2.阴性</w:t>
            </w:r>
          </w:p>
        </w:tc>
      </w:tr>
      <w:tr w14:paraId="0CA3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966755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阴道分泌物清洁度代码</w:t>
            </w:r>
          </w:p>
        </w:tc>
        <w:tc>
          <w:tcPr>
            <w:tcW w:w="2157" w:type="pct"/>
            <w:vAlign w:val="center"/>
          </w:tcPr>
          <w:p w14:paraId="619F41C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受检者阴道分泌物</w:t>
            </w:r>
            <w:r>
              <w:rPr>
                <w:rFonts w:hint="eastAsia" w:cs="Times New Roman"/>
                <w:color w:val="000000" w:themeColor="text1"/>
                <w:sz w:val="18"/>
                <w:szCs w:val="18"/>
                <w:highlight w:val="none"/>
                <w:lang w:eastAsia="zh-CN"/>
                <w14:textFill>
                  <w14:solidFill>
                    <w14:schemeClr w14:val="tx1"/>
                  </w14:solidFill>
                </w14:textFill>
              </w:rPr>
              <w:t>清洁度</w:t>
            </w:r>
            <w:r>
              <w:rPr>
                <w:rFonts w:hint="eastAsia" w:cs="Times New Roman"/>
                <w:color w:val="000000" w:themeColor="text1"/>
                <w:sz w:val="18"/>
                <w:szCs w:val="18"/>
                <w:highlight w:val="none"/>
                <w14:textFill>
                  <w14:solidFill>
                    <w14:schemeClr w14:val="tx1"/>
                  </w14:solidFill>
                </w14:textFill>
              </w:rPr>
              <w:t>的分类代码</w:t>
            </w:r>
          </w:p>
        </w:tc>
        <w:tc>
          <w:tcPr>
            <w:tcW w:w="501" w:type="pct"/>
            <w:vAlign w:val="center"/>
          </w:tcPr>
          <w:p w14:paraId="05BB80F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514100F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WS364.9 表10 CV04.50.010 阴道分泌物清洁度代码表</w:t>
            </w:r>
          </w:p>
        </w:tc>
      </w:tr>
      <w:tr w14:paraId="7DF7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7FE263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乙型肝炎病毒表面抗原检测结果代码</w:t>
            </w:r>
          </w:p>
        </w:tc>
        <w:tc>
          <w:tcPr>
            <w:tcW w:w="2157" w:type="pct"/>
            <w:vAlign w:val="center"/>
          </w:tcPr>
          <w:p w14:paraId="7F52183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对受检者进行乙型肝炎病毒表面抗原定性检查结果分类代码</w:t>
            </w:r>
          </w:p>
        </w:tc>
        <w:tc>
          <w:tcPr>
            <w:tcW w:w="501" w:type="pct"/>
            <w:vAlign w:val="center"/>
          </w:tcPr>
          <w:p w14:paraId="7356EDC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B4EAE4C">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1.阴性 2.阳性</w:t>
            </w:r>
          </w:p>
        </w:tc>
      </w:tr>
      <w:tr w14:paraId="16D7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CFE5AE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淋球菌检查结果</w:t>
            </w:r>
          </w:p>
        </w:tc>
        <w:tc>
          <w:tcPr>
            <w:tcW w:w="2157" w:type="pct"/>
            <w:vAlign w:val="center"/>
          </w:tcPr>
          <w:p w14:paraId="43FBDB4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对受检者淋球菌检查结果的详细描述</w:t>
            </w:r>
          </w:p>
        </w:tc>
        <w:tc>
          <w:tcPr>
            <w:tcW w:w="501" w:type="pct"/>
            <w:vAlign w:val="center"/>
          </w:tcPr>
          <w:p w14:paraId="76055D0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C37B73E">
            <w:pPr>
              <w:pStyle w:val="25"/>
              <w:jc w:val="both"/>
              <w:rPr>
                <w:rFonts w:cs="Times New Roman"/>
                <w:color w:val="000000" w:themeColor="text1"/>
                <w:sz w:val="18"/>
                <w:szCs w:val="18"/>
                <w:highlight w:val="none"/>
                <w14:textFill>
                  <w14:solidFill>
                    <w14:schemeClr w14:val="tx1"/>
                  </w14:solidFill>
                </w14:textFill>
              </w:rPr>
            </w:pPr>
          </w:p>
        </w:tc>
      </w:tr>
      <w:tr w14:paraId="05261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1C20D5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梅毒血清学试验结果代码</w:t>
            </w:r>
          </w:p>
        </w:tc>
        <w:tc>
          <w:tcPr>
            <w:tcW w:w="2157" w:type="pct"/>
            <w:vAlign w:val="center"/>
          </w:tcPr>
          <w:p w14:paraId="7D59572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受检者梅毒血清试验的结果分类代码</w:t>
            </w:r>
          </w:p>
        </w:tc>
        <w:tc>
          <w:tcPr>
            <w:tcW w:w="501" w:type="pct"/>
            <w:vAlign w:val="center"/>
          </w:tcPr>
          <w:p w14:paraId="72385DDD">
            <w:pPr>
              <w:pStyle w:val="25"/>
              <w:jc w:val="center"/>
              <w:rPr>
                <w:rFonts w:hint="eastAsia" w:cs="Times New Roman"/>
                <w:color w:val="000000" w:themeColor="text1"/>
                <w:sz w:val="18"/>
                <w:szCs w:val="18"/>
                <w:highlight w:val="none"/>
                <w14:textFill>
                  <w14:solidFill>
                    <w14:schemeClr w14:val="tx1"/>
                  </w14:solidFill>
                </w14:textFill>
              </w:rPr>
            </w:pPr>
          </w:p>
        </w:tc>
        <w:tc>
          <w:tcPr>
            <w:tcW w:w="1398" w:type="pct"/>
            <w:vAlign w:val="center"/>
          </w:tcPr>
          <w:p w14:paraId="51477BEC">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1.阴性 2.阳性</w:t>
            </w:r>
          </w:p>
        </w:tc>
      </w:tr>
      <w:tr w14:paraId="5544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E3C345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HIV抗体检测结果代码</w:t>
            </w:r>
          </w:p>
        </w:tc>
        <w:tc>
          <w:tcPr>
            <w:tcW w:w="2157" w:type="pct"/>
            <w:vAlign w:val="center"/>
          </w:tcPr>
          <w:p w14:paraId="20451EB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受检者HIV抗体检测结果代码</w:t>
            </w:r>
          </w:p>
        </w:tc>
        <w:tc>
          <w:tcPr>
            <w:tcW w:w="501" w:type="pct"/>
            <w:vAlign w:val="center"/>
          </w:tcPr>
          <w:p w14:paraId="43E632C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514FB545">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1.阴性 2.阳性 3.不确定</w:t>
            </w:r>
          </w:p>
        </w:tc>
      </w:tr>
      <w:tr w14:paraId="4332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0B4582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婚前医学检查结果代码</w:t>
            </w:r>
          </w:p>
        </w:tc>
        <w:tc>
          <w:tcPr>
            <w:tcW w:w="2157" w:type="pct"/>
            <w:vAlign w:val="center"/>
          </w:tcPr>
          <w:p w14:paraId="3C20076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本人婚前医学检查结果代码</w:t>
            </w:r>
          </w:p>
        </w:tc>
        <w:tc>
          <w:tcPr>
            <w:tcW w:w="501" w:type="pct"/>
            <w:vAlign w:val="center"/>
          </w:tcPr>
          <w:p w14:paraId="669CDDB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34518EC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WS364.11 表5 CV05.10.005 婚前医学检查结果代码表</w:t>
            </w:r>
          </w:p>
        </w:tc>
      </w:tr>
      <w:tr w14:paraId="19C3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C8C29D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疾病诊断代码</w:t>
            </w:r>
          </w:p>
        </w:tc>
        <w:tc>
          <w:tcPr>
            <w:tcW w:w="2157" w:type="pct"/>
            <w:vAlign w:val="center"/>
          </w:tcPr>
          <w:p w14:paraId="54B1D8D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婚检检出疾病的临床诊断在特定分类体系中的代码</w:t>
            </w:r>
          </w:p>
        </w:tc>
        <w:tc>
          <w:tcPr>
            <w:tcW w:w="501" w:type="pct"/>
            <w:vAlign w:val="center"/>
          </w:tcPr>
          <w:p w14:paraId="7FBFFBC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AN..5</w:t>
            </w:r>
          </w:p>
        </w:tc>
        <w:tc>
          <w:tcPr>
            <w:tcW w:w="1398" w:type="pct"/>
            <w:vAlign w:val="center"/>
          </w:tcPr>
          <w:p w14:paraId="43E6316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ICD-10</w:t>
            </w:r>
          </w:p>
        </w:tc>
      </w:tr>
      <w:tr w14:paraId="0C6A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478DE7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婚检医学意见代码</w:t>
            </w:r>
          </w:p>
        </w:tc>
        <w:tc>
          <w:tcPr>
            <w:tcW w:w="2157" w:type="pct"/>
            <w:vAlign w:val="center"/>
          </w:tcPr>
          <w:p w14:paraId="2B6C894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对受检者进行婚前医学检查后医师给予的医学指导意见的类别代码</w:t>
            </w:r>
          </w:p>
        </w:tc>
        <w:tc>
          <w:tcPr>
            <w:tcW w:w="501" w:type="pct"/>
            <w:vAlign w:val="center"/>
          </w:tcPr>
          <w:p w14:paraId="1C4D19C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31C4132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WS364.12表30 CV06.00.210婚检医学意见代码表</w:t>
            </w:r>
          </w:p>
        </w:tc>
      </w:tr>
      <w:tr w14:paraId="4DEC3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15461F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婚前卫生指导内容</w:t>
            </w:r>
          </w:p>
        </w:tc>
        <w:tc>
          <w:tcPr>
            <w:tcW w:w="2157" w:type="pct"/>
            <w:vAlign w:val="center"/>
          </w:tcPr>
          <w:p w14:paraId="04C98D1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对受检者进行婚前卫生咨询内容的详细描述</w:t>
            </w:r>
          </w:p>
        </w:tc>
        <w:tc>
          <w:tcPr>
            <w:tcW w:w="501" w:type="pct"/>
            <w:vAlign w:val="center"/>
          </w:tcPr>
          <w:p w14:paraId="5748781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709CEB9">
            <w:pPr>
              <w:pStyle w:val="25"/>
              <w:jc w:val="both"/>
              <w:rPr>
                <w:rFonts w:cs="Times New Roman"/>
                <w:color w:val="000000" w:themeColor="text1"/>
                <w:sz w:val="18"/>
                <w:szCs w:val="18"/>
                <w:highlight w:val="none"/>
                <w14:textFill>
                  <w14:solidFill>
                    <w14:schemeClr w14:val="tx1"/>
                  </w14:solidFill>
                </w14:textFill>
              </w:rPr>
            </w:pPr>
          </w:p>
        </w:tc>
      </w:tr>
    </w:tbl>
    <w:p w14:paraId="5D3F9C8E">
      <w:pPr>
        <w:pStyle w:val="113"/>
        <w:numPr>
          <w:ilvl w:val="0"/>
          <w:numId w:val="0"/>
        </w:numPr>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表1（续）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128"/>
        <w:gridCol w:w="959"/>
        <w:gridCol w:w="2676"/>
      </w:tblGrid>
      <w:tr w14:paraId="1E12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E77033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2157" w:type="pct"/>
            <w:vAlign w:val="center"/>
          </w:tcPr>
          <w:p w14:paraId="73F57BA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501" w:type="pct"/>
            <w:vAlign w:val="center"/>
          </w:tcPr>
          <w:p w14:paraId="223C165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398" w:type="pct"/>
            <w:vAlign w:val="center"/>
          </w:tcPr>
          <w:p w14:paraId="21921F3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5B1F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B8F57C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婚检咨询指导结果代码</w:t>
            </w:r>
          </w:p>
        </w:tc>
        <w:tc>
          <w:tcPr>
            <w:tcW w:w="2157" w:type="pct"/>
            <w:vAlign w:val="center"/>
          </w:tcPr>
          <w:p w14:paraId="18947B9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对受检者进行婚前医学检查咨询指导的结果代码</w:t>
            </w:r>
          </w:p>
        </w:tc>
        <w:tc>
          <w:tcPr>
            <w:tcW w:w="501" w:type="pct"/>
            <w:vAlign w:val="center"/>
          </w:tcPr>
          <w:p w14:paraId="1AA49DE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767B901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1.接受 2.不接受</w:t>
            </w:r>
          </w:p>
        </w:tc>
      </w:tr>
      <w:tr w14:paraId="0CFD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90D0DE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婚检机构名称</w:t>
            </w:r>
          </w:p>
        </w:tc>
        <w:tc>
          <w:tcPr>
            <w:tcW w:w="2157" w:type="pct"/>
            <w:vAlign w:val="center"/>
          </w:tcPr>
          <w:p w14:paraId="11BB937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婚检机构组织机构名称</w:t>
            </w:r>
          </w:p>
        </w:tc>
        <w:tc>
          <w:tcPr>
            <w:tcW w:w="501" w:type="pct"/>
            <w:vAlign w:val="center"/>
          </w:tcPr>
          <w:p w14:paraId="79CA2DB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398" w:type="pct"/>
            <w:vAlign w:val="center"/>
          </w:tcPr>
          <w:p w14:paraId="09A29325">
            <w:pPr>
              <w:pStyle w:val="25"/>
              <w:jc w:val="both"/>
              <w:rPr>
                <w:rFonts w:hint="eastAsia" w:cs="Times New Roman"/>
                <w:color w:val="000000" w:themeColor="text1"/>
                <w:sz w:val="18"/>
                <w:szCs w:val="18"/>
                <w:highlight w:val="none"/>
                <w14:textFill>
                  <w14:solidFill>
                    <w14:schemeClr w14:val="tx1"/>
                  </w14:solidFill>
                </w14:textFill>
              </w:rPr>
            </w:pPr>
          </w:p>
        </w:tc>
      </w:tr>
      <w:tr w14:paraId="78BF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B6962E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外阴检查结果描述</w:t>
            </w:r>
          </w:p>
        </w:tc>
        <w:tc>
          <w:tcPr>
            <w:tcW w:w="2157" w:type="pct"/>
            <w:vAlign w:val="center"/>
          </w:tcPr>
          <w:p w14:paraId="75220CD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对受检者外阴检查结果的详细描述</w:t>
            </w:r>
          </w:p>
        </w:tc>
        <w:tc>
          <w:tcPr>
            <w:tcW w:w="501" w:type="pct"/>
            <w:vAlign w:val="center"/>
          </w:tcPr>
          <w:p w14:paraId="2459968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F34E31B">
            <w:pPr>
              <w:pStyle w:val="25"/>
              <w:jc w:val="both"/>
              <w:rPr>
                <w:rFonts w:cs="Times New Roman"/>
                <w:color w:val="000000" w:themeColor="text1"/>
                <w:sz w:val="18"/>
                <w:szCs w:val="18"/>
                <w:highlight w:val="none"/>
                <w14:textFill>
                  <w14:solidFill>
                    <w14:schemeClr w14:val="tx1"/>
                  </w14:solidFill>
                </w14:textFill>
              </w:rPr>
            </w:pPr>
          </w:p>
        </w:tc>
      </w:tr>
      <w:tr w14:paraId="6B9F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489C73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阴道分泌物形状表述</w:t>
            </w:r>
          </w:p>
        </w:tc>
        <w:tc>
          <w:tcPr>
            <w:tcW w:w="2157" w:type="pct"/>
            <w:vAlign w:val="center"/>
          </w:tcPr>
          <w:p w14:paraId="6A59292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对受检者阴道检查结果的详细描述</w:t>
            </w:r>
          </w:p>
        </w:tc>
        <w:tc>
          <w:tcPr>
            <w:tcW w:w="501" w:type="pct"/>
            <w:vAlign w:val="center"/>
          </w:tcPr>
          <w:p w14:paraId="37BD66D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C196674">
            <w:pPr>
              <w:pStyle w:val="25"/>
              <w:jc w:val="both"/>
              <w:rPr>
                <w:rFonts w:cs="Times New Roman"/>
                <w:color w:val="000000" w:themeColor="text1"/>
                <w:sz w:val="18"/>
                <w:szCs w:val="18"/>
                <w:highlight w:val="none"/>
                <w14:textFill>
                  <w14:solidFill>
                    <w14:schemeClr w14:val="tx1"/>
                  </w14:solidFill>
                </w14:textFill>
              </w:rPr>
            </w:pPr>
          </w:p>
        </w:tc>
      </w:tr>
      <w:tr w14:paraId="673C9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EEBDB9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左侧附件检查结果代码</w:t>
            </w:r>
          </w:p>
        </w:tc>
        <w:tc>
          <w:tcPr>
            <w:tcW w:w="2157" w:type="pct"/>
            <w:vAlign w:val="center"/>
          </w:tcPr>
          <w:p w14:paraId="41FD176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受检者左侧附件检查结果所属类别代码</w:t>
            </w:r>
          </w:p>
        </w:tc>
        <w:tc>
          <w:tcPr>
            <w:tcW w:w="501" w:type="pct"/>
            <w:vAlign w:val="center"/>
          </w:tcPr>
          <w:p w14:paraId="7E41642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9D3228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 1 CV04.10.001 附件检查结果代码表</w:t>
            </w:r>
          </w:p>
        </w:tc>
      </w:tr>
      <w:tr w14:paraId="4E35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586C6F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右侧附件检查结果代码</w:t>
            </w:r>
          </w:p>
        </w:tc>
        <w:tc>
          <w:tcPr>
            <w:tcW w:w="2157" w:type="pct"/>
            <w:vAlign w:val="center"/>
          </w:tcPr>
          <w:p w14:paraId="06725F0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受检者右侧附件检查结果所属类别代码</w:t>
            </w:r>
          </w:p>
        </w:tc>
        <w:tc>
          <w:tcPr>
            <w:tcW w:w="501" w:type="pct"/>
            <w:vAlign w:val="center"/>
          </w:tcPr>
          <w:p w14:paraId="58D378C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31C5645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表12 CV04.10.012 附件检查结果代码表</w:t>
            </w:r>
          </w:p>
        </w:tc>
      </w:tr>
      <w:tr w14:paraId="34A1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85C7E6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阴道镜检查结果</w:t>
            </w:r>
          </w:p>
        </w:tc>
        <w:tc>
          <w:tcPr>
            <w:tcW w:w="2157" w:type="pct"/>
            <w:vAlign w:val="center"/>
          </w:tcPr>
          <w:p w14:paraId="6540779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阴道镜检查结果的详细描述</w:t>
            </w:r>
          </w:p>
        </w:tc>
        <w:tc>
          <w:tcPr>
            <w:tcW w:w="501" w:type="pct"/>
            <w:vAlign w:val="center"/>
          </w:tcPr>
          <w:p w14:paraId="6E1A2FA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9A1B480">
            <w:pPr>
              <w:pStyle w:val="25"/>
              <w:jc w:val="both"/>
              <w:rPr>
                <w:rFonts w:cs="Times New Roman"/>
                <w:color w:val="000000" w:themeColor="text1"/>
                <w:sz w:val="18"/>
                <w:szCs w:val="18"/>
                <w:highlight w:val="none"/>
                <w14:textFill>
                  <w14:solidFill>
                    <w14:schemeClr w14:val="tx1"/>
                  </w14:solidFill>
                </w14:textFill>
              </w:rPr>
            </w:pPr>
          </w:p>
        </w:tc>
      </w:tr>
      <w:tr w14:paraId="149A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391B67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宫颈组织病理学检查结果代码</w:t>
            </w:r>
          </w:p>
        </w:tc>
        <w:tc>
          <w:tcPr>
            <w:tcW w:w="2157" w:type="pct"/>
            <w:vAlign w:val="center"/>
          </w:tcPr>
          <w:p w14:paraId="2F2D3A7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受检者宫颈组织进行病理学检查的结果代码</w:t>
            </w:r>
          </w:p>
        </w:tc>
        <w:tc>
          <w:tcPr>
            <w:tcW w:w="501" w:type="pct"/>
            <w:vAlign w:val="center"/>
          </w:tcPr>
          <w:p w14:paraId="0B48F0F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48836CA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377 表5 CV04.30.109 宫颈组织病理学检查结果代码表</w:t>
            </w:r>
          </w:p>
        </w:tc>
      </w:tr>
      <w:tr w14:paraId="347A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121818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宫颈脱落细胞学诊断结果代码</w:t>
            </w:r>
          </w:p>
        </w:tc>
        <w:tc>
          <w:tcPr>
            <w:tcW w:w="2157" w:type="pct"/>
            <w:vAlign w:val="center"/>
          </w:tcPr>
          <w:p w14:paraId="4AD8671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受检者宫颈脱落细胞学诊断的结果代码</w:t>
            </w:r>
          </w:p>
        </w:tc>
        <w:tc>
          <w:tcPr>
            <w:tcW w:w="501" w:type="pct"/>
            <w:vAlign w:val="center"/>
          </w:tcPr>
          <w:p w14:paraId="2142BBC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59980036">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377 表4 CV04.50.011 宫颈脱落细胞学诊断结果代码表</w:t>
            </w:r>
          </w:p>
        </w:tc>
      </w:tr>
      <w:tr w14:paraId="4CE7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B8A60F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乳腺超声检查结果</w:t>
            </w:r>
          </w:p>
        </w:tc>
        <w:tc>
          <w:tcPr>
            <w:tcW w:w="2157" w:type="pct"/>
            <w:vAlign w:val="center"/>
          </w:tcPr>
          <w:p w14:paraId="617F9F7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女性乳腺超声检查结果的描述</w:t>
            </w:r>
          </w:p>
        </w:tc>
        <w:tc>
          <w:tcPr>
            <w:tcW w:w="501" w:type="pct"/>
            <w:vAlign w:val="center"/>
          </w:tcPr>
          <w:p w14:paraId="3B97101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75180705">
            <w:pPr>
              <w:pStyle w:val="25"/>
              <w:jc w:val="both"/>
              <w:rPr>
                <w:rFonts w:cs="Times New Roman"/>
                <w:color w:val="000000" w:themeColor="text1"/>
                <w:sz w:val="18"/>
                <w:szCs w:val="18"/>
                <w:highlight w:val="none"/>
                <w14:textFill>
                  <w14:solidFill>
                    <w14:schemeClr w14:val="tx1"/>
                  </w14:solidFill>
                </w14:textFill>
              </w:rPr>
            </w:pPr>
          </w:p>
        </w:tc>
      </w:tr>
      <w:tr w14:paraId="63AF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14BDF3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乳腺X线检查结果</w:t>
            </w:r>
          </w:p>
        </w:tc>
        <w:tc>
          <w:tcPr>
            <w:tcW w:w="2157" w:type="pct"/>
            <w:vAlign w:val="center"/>
          </w:tcPr>
          <w:p w14:paraId="21BF66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女性乳腺X线检查结果的描述</w:t>
            </w:r>
          </w:p>
        </w:tc>
        <w:tc>
          <w:tcPr>
            <w:tcW w:w="501" w:type="pct"/>
            <w:vAlign w:val="center"/>
          </w:tcPr>
          <w:p w14:paraId="79FF831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4EBFFF0F">
            <w:pPr>
              <w:pStyle w:val="25"/>
              <w:jc w:val="both"/>
              <w:rPr>
                <w:rFonts w:cs="Times New Roman"/>
                <w:color w:val="000000" w:themeColor="text1"/>
                <w:sz w:val="18"/>
                <w:szCs w:val="18"/>
                <w:highlight w:val="none"/>
                <w14:textFill>
                  <w14:solidFill>
                    <w14:schemeClr w14:val="tx1"/>
                  </w14:solidFill>
                </w14:textFill>
              </w:rPr>
            </w:pPr>
          </w:p>
        </w:tc>
      </w:tr>
      <w:tr w14:paraId="22A4B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8FA55B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孕次（次）</w:t>
            </w:r>
          </w:p>
        </w:tc>
        <w:tc>
          <w:tcPr>
            <w:tcW w:w="2157" w:type="pct"/>
            <w:vAlign w:val="center"/>
          </w:tcPr>
          <w:p w14:paraId="1FC3829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妊娠次数的累计值，包括异位妊娠，计量单位为次</w:t>
            </w:r>
          </w:p>
        </w:tc>
        <w:tc>
          <w:tcPr>
            <w:tcW w:w="501" w:type="pct"/>
            <w:vAlign w:val="center"/>
          </w:tcPr>
          <w:p w14:paraId="0C416D8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06CAE928">
            <w:pPr>
              <w:pStyle w:val="25"/>
              <w:jc w:val="both"/>
              <w:rPr>
                <w:rFonts w:cs="Times New Roman"/>
                <w:color w:val="000000" w:themeColor="text1"/>
                <w:sz w:val="18"/>
                <w:szCs w:val="18"/>
                <w:highlight w:val="none"/>
                <w14:textFill>
                  <w14:solidFill>
                    <w14:schemeClr w14:val="tx1"/>
                  </w14:solidFill>
                </w14:textFill>
              </w:rPr>
            </w:pPr>
          </w:p>
        </w:tc>
      </w:tr>
      <w:tr w14:paraId="08F6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ADA4D4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产次（次）</w:t>
            </w:r>
          </w:p>
        </w:tc>
        <w:tc>
          <w:tcPr>
            <w:tcW w:w="2157" w:type="pct"/>
            <w:vAlign w:val="center"/>
          </w:tcPr>
          <w:p w14:paraId="1A2318C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育龄妇女已生育的孩次数（指孕周达28周，包括28周后的引产，要计入本次分娩），双多胎分娩算一孕次，二或n产次，计量单位为次</w:t>
            </w:r>
          </w:p>
        </w:tc>
        <w:tc>
          <w:tcPr>
            <w:tcW w:w="501" w:type="pct"/>
            <w:vAlign w:val="center"/>
          </w:tcPr>
          <w:p w14:paraId="3C28304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349DA391">
            <w:pPr>
              <w:pStyle w:val="25"/>
              <w:jc w:val="both"/>
              <w:rPr>
                <w:rFonts w:cs="Times New Roman"/>
                <w:color w:val="000000" w:themeColor="text1"/>
                <w:sz w:val="18"/>
                <w:szCs w:val="18"/>
                <w:highlight w:val="none"/>
                <w14:textFill>
                  <w14:solidFill>
                    <w14:schemeClr w14:val="tx1"/>
                  </w14:solidFill>
                </w14:textFill>
              </w:rPr>
            </w:pPr>
          </w:p>
        </w:tc>
      </w:tr>
      <w:tr w14:paraId="77BB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7F6600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末次妊娠终止日期</w:t>
            </w:r>
          </w:p>
        </w:tc>
        <w:tc>
          <w:tcPr>
            <w:tcW w:w="2157" w:type="pct"/>
            <w:vAlign w:val="center"/>
          </w:tcPr>
          <w:p w14:paraId="0FCBA87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孕妇末次妊娠终止当日的公元纪年日期</w:t>
            </w:r>
          </w:p>
        </w:tc>
        <w:tc>
          <w:tcPr>
            <w:tcW w:w="501" w:type="pct"/>
            <w:vAlign w:val="center"/>
          </w:tcPr>
          <w:p w14:paraId="3585FBE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398" w:type="pct"/>
            <w:vAlign w:val="center"/>
          </w:tcPr>
          <w:p w14:paraId="5A2107B5">
            <w:pPr>
              <w:pStyle w:val="25"/>
              <w:jc w:val="both"/>
              <w:rPr>
                <w:rFonts w:cs="Times New Roman"/>
                <w:color w:val="000000" w:themeColor="text1"/>
                <w:sz w:val="18"/>
                <w:szCs w:val="18"/>
                <w:highlight w:val="none"/>
                <w14:textFill>
                  <w14:solidFill>
                    <w14:schemeClr w14:val="tx1"/>
                  </w14:solidFill>
                </w14:textFill>
              </w:rPr>
            </w:pPr>
          </w:p>
        </w:tc>
      </w:tr>
      <w:tr w14:paraId="123C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028E77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末次妊娠终止方式代码</w:t>
            </w:r>
          </w:p>
        </w:tc>
        <w:tc>
          <w:tcPr>
            <w:tcW w:w="2157" w:type="pct"/>
            <w:vAlign w:val="center"/>
          </w:tcPr>
          <w:p w14:paraId="54F60AB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孕妇末次妊娠终止的方式代码</w:t>
            </w:r>
          </w:p>
        </w:tc>
        <w:tc>
          <w:tcPr>
            <w:tcW w:w="501" w:type="pct"/>
            <w:vAlign w:val="center"/>
          </w:tcPr>
          <w:p w14:paraId="72EE0BA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74CA8465">
            <w:pPr>
              <w:pStyle w:val="25"/>
              <w:jc w:val="both"/>
              <w:rPr>
                <w:rFonts w:cs="Times New Roman"/>
                <w:color w:val="000000" w:themeColor="text1"/>
                <w:sz w:val="18"/>
                <w:szCs w:val="18"/>
                <w:highlight w:val="none"/>
                <w14:textFill>
                  <w14:solidFill>
                    <w14:schemeClr w14:val="tx1"/>
                  </w14:solidFill>
                </w14:textFill>
              </w:rPr>
            </w:pPr>
          </w:p>
        </w:tc>
      </w:tr>
      <w:tr w14:paraId="1080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EECA48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妊娠合并症/并发症</w:t>
            </w:r>
          </w:p>
        </w:tc>
        <w:tc>
          <w:tcPr>
            <w:tcW w:w="2157" w:type="pct"/>
            <w:vAlign w:val="center"/>
          </w:tcPr>
          <w:p w14:paraId="5368685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既往妊娠合并/并发其他疾病史的详细描述</w:t>
            </w:r>
          </w:p>
        </w:tc>
        <w:tc>
          <w:tcPr>
            <w:tcW w:w="501" w:type="pct"/>
            <w:vAlign w:val="center"/>
          </w:tcPr>
          <w:p w14:paraId="744A0C1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F805DB3">
            <w:pPr>
              <w:pStyle w:val="25"/>
              <w:jc w:val="both"/>
              <w:rPr>
                <w:rFonts w:cs="Times New Roman"/>
                <w:color w:val="000000" w:themeColor="text1"/>
                <w:sz w:val="18"/>
                <w:szCs w:val="18"/>
                <w:highlight w:val="none"/>
                <w14:textFill>
                  <w14:solidFill>
                    <w14:schemeClr w14:val="tx1"/>
                  </w14:solidFill>
                </w14:textFill>
              </w:rPr>
            </w:pPr>
          </w:p>
        </w:tc>
      </w:tr>
      <w:tr w14:paraId="0769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4" w:type="pct"/>
            <w:vAlign w:val="center"/>
          </w:tcPr>
          <w:p w14:paraId="58E0462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预产期</w:t>
            </w:r>
          </w:p>
        </w:tc>
        <w:tc>
          <w:tcPr>
            <w:tcW w:w="2157" w:type="pct"/>
            <w:vAlign w:val="center"/>
          </w:tcPr>
          <w:p w14:paraId="52C7735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根据孕妇末次月经来潮第一天推算的预产期的公元纪年日期</w:t>
            </w:r>
          </w:p>
        </w:tc>
        <w:tc>
          <w:tcPr>
            <w:tcW w:w="501" w:type="pct"/>
            <w:vAlign w:val="center"/>
          </w:tcPr>
          <w:p w14:paraId="19744D8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398" w:type="pct"/>
            <w:vAlign w:val="center"/>
          </w:tcPr>
          <w:p w14:paraId="2E4E6216">
            <w:pPr>
              <w:pStyle w:val="25"/>
              <w:jc w:val="both"/>
              <w:rPr>
                <w:rFonts w:cs="Times New Roman"/>
                <w:color w:val="000000" w:themeColor="text1"/>
                <w:sz w:val="18"/>
                <w:szCs w:val="18"/>
                <w:highlight w:val="none"/>
                <w14:textFill>
                  <w14:solidFill>
                    <w14:schemeClr w14:val="tx1"/>
                  </w14:solidFill>
                </w14:textFill>
              </w:rPr>
            </w:pPr>
          </w:p>
        </w:tc>
      </w:tr>
      <w:tr w14:paraId="00A6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F1928E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接触有害因素类别</w:t>
            </w:r>
          </w:p>
        </w:tc>
        <w:tc>
          <w:tcPr>
            <w:tcW w:w="2157" w:type="pct"/>
            <w:vAlign w:val="center"/>
          </w:tcPr>
          <w:p w14:paraId="2741946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孕产妇接触有害因素的类别</w:t>
            </w:r>
          </w:p>
        </w:tc>
        <w:tc>
          <w:tcPr>
            <w:tcW w:w="501" w:type="pct"/>
            <w:vAlign w:val="center"/>
          </w:tcPr>
          <w:p w14:paraId="0A56DE8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2D14242B">
            <w:pPr>
              <w:pStyle w:val="25"/>
              <w:jc w:val="both"/>
              <w:rPr>
                <w:rFonts w:cs="Times New Roman"/>
                <w:color w:val="000000" w:themeColor="text1"/>
                <w:sz w:val="18"/>
                <w:szCs w:val="18"/>
                <w:highlight w:val="none"/>
                <w14:textFill>
                  <w14:solidFill>
                    <w14:schemeClr w14:val="tx1"/>
                  </w14:solidFill>
                </w14:textFill>
              </w:rPr>
            </w:pPr>
          </w:p>
        </w:tc>
      </w:tr>
      <w:tr w14:paraId="5C23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D06370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妇科手术史</w:t>
            </w:r>
          </w:p>
        </w:tc>
        <w:tc>
          <w:tcPr>
            <w:tcW w:w="2157" w:type="pct"/>
            <w:vAlign w:val="center"/>
          </w:tcPr>
          <w:p w14:paraId="6E335D1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对育龄妇女既往接受过妇科手术/操作详细情况描述</w:t>
            </w:r>
          </w:p>
        </w:tc>
        <w:tc>
          <w:tcPr>
            <w:tcW w:w="501" w:type="pct"/>
            <w:vAlign w:val="center"/>
          </w:tcPr>
          <w:p w14:paraId="5135501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A..100</w:t>
            </w:r>
          </w:p>
        </w:tc>
        <w:tc>
          <w:tcPr>
            <w:tcW w:w="1398" w:type="pct"/>
            <w:vAlign w:val="center"/>
          </w:tcPr>
          <w:p w14:paraId="2064F39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364.5 表27 CV03.00.403 接触有害因素类别代码表</w:t>
            </w:r>
          </w:p>
        </w:tc>
      </w:tr>
      <w:tr w14:paraId="77F74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E6B50A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死胎死产例数</w:t>
            </w:r>
          </w:p>
        </w:tc>
        <w:tc>
          <w:tcPr>
            <w:tcW w:w="2157" w:type="pct"/>
            <w:vAlign w:val="center"/>
          </w:tcPr>
          <w:p w14:paraId="1B88899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育龄妇女分娩死胎死产的累计例数</w:t>
            </w:r>
          </w:p>
        </w:tc>
        <w:tc>
          <w:tcPr>
            <w:tcW w:w="501" w:type="pct"/>
            <w:vAlign w:val="center"/>
          </w:tcPr>
          <w:p w14:paraId="6C77D9B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47FDC4D1">
            <w:pPr>
              <w:pStyle w:val="25"/>
              <w:jc w:val="both"/>
              <w:rPr>
                <w:rFonts w:cs="Times New Roman"/>
                <w:color w:val="000000" w:themeColor="text1"/>
                <w:sz w:val="18"/>
                <w:szCs w:val="18"/>
                <w:highlight w:val="none"/>
                <w14:textFill>
                  <w14:solidFill>
                    <w14:schemeClr w14:val="tx1"/>
                  </w14:solidFill>
                </w14:textFill>
              </w:rPr>
            </w:pPr>
          </w:p>
        </w:tc>
      </w:tr>
      <w:tr w14:paraId="1986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C14DF2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新生儿死亡例数</w:t>
            </w:r>
          </w:p>
        </w:tc>
        <w:tc>
          <w:tcPr>
            <w:tcW w:w="2157" w:type="pct"/>
            <w:vAlign w:val="center"/>
          </w:tcPr>
          <w:p w14:paraId="048D708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育龄妇女分娩新生儿死亡的累计例数</w:t>
            </w:r>
          </w:p>
        </w:tc>
        <w:tc>
          <w:tcPr>
            <w:tcW w:w="501" w:type="pct"/>
            <w:vAlign w:val="center"/>
          </w:tcPr>
          <w:p w14:paraId="42624A7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02D68418">
            <w:pPr>
              <w:pStyle w:val="25"/>
              <w:jc w:val="both"/>
              <w:rPr>
                <w:rFonts w:cs="Times New Roman"/>
                <w:color w:val="000000" w:themeColor="text1"/>
                <w:sz w:val="18"/>
                <w:szCs w:val="18"/>
                <w:highlight w:val="none"/>
                <w14:textFill>
                  <w14:solidFill>
                    <w14:schemeClr w14:val="tx1"/>
                  </w14:solidFill>
                </w14:textFill>
              </w:rPr>
            </w:pPr>
          </w:p>
        </w:tc>
      </w:tr>
      <w:tr w14:paraId="767D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47164D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出生缺陷儿</w:t>
            </w:r>
            <w:r>
              <w:rPr>
                <w:rFonts w:hint="eastAsia" w:cs="Times New Roman"/>
                <w:color w:val="000000" w:themeColor="text1"/>
                <w:sz w:val="18"/>
                <w:szCs w:val="18"/>
                <w:highlight w:val="none"/>
                <w:lang w:eastAsia="zh-CN"/>
                <w14:textFill>
                  <w14:solidFill>
                    <w14:schemeClr w14:val="tx1"/>
                  </w14:solidFill>
                </w14:textFill>
              </w:rPr>
              <w:t>例数</w:t>
            </w:r>
          </w:p>
        </w:tc>
        <w:tc>
          <w:tcPr>
            <w:tcW w:w="2157" w:type="pct"/>
            <w:vAlign w:val="center"/>
          </w:tcPr>
          <w:p w14:paraId="2785A51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育龄妇女分娩缺陷儿累计例数</w:t>
            </w:r>
          </w:p>
        </w:tc>
        <w:tc>
          <w:tcPr>
            <w:tcW w:w="501" w:type="pct"/>
            <w:vAlign w:val="center"/>
          </w:tcPr>
          <w:p w14:paraId="006CDBE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75EE3BE6">
            <w:pPr>
              <w:pStyle w:val="25"/>
              <w:jc w:val="both"/>
              <w:rPr>
                <w:rFonts w:cs="Times New Roman"/>
                <w:color w:val="000000" w:themeColor="text1"/>
                <w:sz w:val="18"/>
                <w:szCs w:val="18"/>
                <w:highlight w:val="none"/>
                <w14:textFill>
                  <w14:solidFill>
                    <w14:schemeClr w14:val="tx1"/>
                  </w14:solidFill>
                </w14:textFill>
              </w:rPr>
            </w:pPr>
          </w:p>
        </w:tc>
      </w:tr>
      <w:tr w14:paraId="7647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FA3EF3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胎方位代码</w:t>
            </w:r>
          </w:p>
        </w:tc>
        <w:tc>
          <w:tcPr>
            <w:tcW w:w="2157" w:type="pct"/>
            <w:vAlign w:val="center"/>
          </w:tcPr>
          <w:p w14:paraId="45C1A85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胎儿方位的类别代码</w:t>
            </w:r>
          </w:p>
        </w:tc>
        <w:tc>
          <w:tcPr>
            <w:tcW w:w="501" w:type="pct"/>
            <w:vAlign w:val="center"/>
          </w:tcPr>
          <w:p w14:paraId="348C814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1C39D7B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364.10 表 7 CV05.01.007 胎方位代码表</w:t>
            </w:r>
          </w:p>
        </w:tc>
      </w:tr>
      <w:tr w14:paraId="2964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D402BD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红细胞计数值（×10</w:t>
            </w:r>
            <w:r>
              <w:rPr>
                <w:rFonts w:hint="eastAsia" w:cs="Times New Roman"/>
                <w:color w:val="000000" w:themeColor="text1"/>
                <w:sz w:val="18"/>
                <w:szCs w:val="18"/>
                <w:highlight w:val="none"/>
                <w:vertAlign w:val="superscript"/>
                <w14:textFill>
                  <w14:solidFill>
                    <w14:schemeClr w14:val="tx1"/>
                  </w14:solidFill>
                </w14:textFill>
              </w:rPr>
              <w:t>12</w:t>
            </w:r>
            <w:r>
              <w:rPr>
                <w:rFonts w:hint="eastAsia" w:cs="Times New Roman"/>
                <w:color w:val="000000" w:themeColor="text1"/>
                <w:sz w:val="18"/>
                <w:szCs w:val="18"/>
                <w:highlight w:val="none"/>
                <w14:textFill>
                  <w14:solidFill>
                    <w14:schemeClr w14:val="tx1"/>
                  </w14:solidFill>
                </w14:textFill>
              </w:rPr>
              <w:t>/L）</w:t>
            </w:r>
          </w:p>
        </w:tc>
        <w:tc>
          <w:tcPr>
            <w:tcW w:w="2157" w:type="pct"/>
            <w:vAlign w:val="center"/>
          </w:tcPr>
          <w:p w14:paraId="12F019D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受检者单位容积血液内红细胞的数量值，计量单位为×10</w:t>
            </w:r>
            <w:r>
              <w:rPr>
                <w:rFonts w:hint="eastAsia" w:cs="Times New Roman"/>
                <w:color w:val="000000" w:themeColor="text1"/>
                <w:sz w:val="18"/>
                <w:szCs w:val="18"/>
                <w:highlight w:val="none"/>
                <w:vertAlign w:val="superscript"/>
                <w14:textFill>
                  <w14:solidFill>
                    <w14:schemeClr w14:val="tx1"/>
                  </w14:solidFill>
                </w14:textFill>
              </w:rPr>
              <w:t>12</w:t>
            </w:r>
            <w:r>
              <w:rPr>
                <w:rFonts w:hint="eastAsia" w:cs="Times New Roman"/>
                <w:color w:val="000000" w:themeColor="text1"/>
                <w:sz w:val="18"/>
                <w:szCs w:val="18"/>
                <w:highlight w:val="none"/>
                <w14:textFill>
                  <w14:solidFill>
                    <w14:schemeClr w14:val="tx1"/>
                  </w14:solidFill>
                </w14:textFill>
              </w:rPr>
              <w:t>/L</w:t>
            </w:r>
          </w:p>
        </w:tc>
        <w:tc>
          <w:tcPr>
            <w:tcW w:w="501" w:type="pct"/>
            <w:vAlign w:val="center"/>
          </w:tcPr>
          <w:p w14:paraId="1B1E25C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N..4,1</w:t>
            </w:r>
          </w:p>
        </w:tc>
        <w:tc>
          <w:tcPr>
            <w:tcW w:w="1398" w:type="pct"/>
            <w:vAlign w:val="center"/>
          </w:tcPr>
          <w:p w14:paraId="2771E722">
            <w:pPr>
              <w:pStyle w:val="25"/>
              <w:jc w:val="both"/>
              <w:rPr>
                <w:rFonts w:cs="Times New Roman"/>
                <w:color w:val="000000" w:themeColor="text1"/>
                <w:sz w:val="18"/>
                <w:szCs w:val="18"/>
                <w:highlight w:val="none"/>
                <w14:textFill>
                  <w14:solidFill>
                    <w14:schemeClr w14:val="tx1"/>
                  </w14:solidFill>
                </w14:textFill>
              </w:rPr>
            </w:pPr>
          </w:p>
        </w:tc>
      </w:tr>
      <w:tr w14:paraId="0537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3ADDAB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血红蛋白值（g/L）</w:t>
            </w:r>
          </w:p>
        </w:tc>
        <w:tc>
          <w:tcPr>
            <w:tcW w:w="2157" w:type="pct"/>
            <w:vAlign w:val="center"/>
          </w:tcPr>
          <w:p w14:paraId="550FCE2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受检者单位容积血液中血红蛋白的含量值，计量单位为g/L</w:t>
            </w:r>
          </w:p>
        </w:tc>
        <w:tc>
          <w:tcPr>
            <w:tcW w:w="501" w:type="pct"/>
            <w:vAlign w:val="center"/>
          </w:tcPr>
          <w:p w14:paraId="701F5B2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w:t>
            </w:r>
          </w:p>
        </w:tc>
        <w:tc>
          <w:tcPr>
            <w:tcW w:w="1398" w:type="pct"/>
            <w:vAlign w:val="center"/>
          </w:tcPr>
          <w:p w14:paraId="604D1297">
            <w:pPr>
              <w:pStyle w:val="25"/>
              <w:jc w:val="both"/>
              <w:rPr>
                <w:rFonts w:cs="Times New Roman"/>
                <w:color w:val="000000" w:themeColor="text1"/>
                <w:sz w:val="18"/>
                <w:szCs w:val="18"/>
                <w:highlight w:val="none"/>
                <w14:textFill>
                  <w14:solidFill>
                    <w14:schemeClr w14:val="tx1"/>
                  </w14:solidFill>
                </w14:textFill>
              </w:rPr>
            </w:pPr>
          </w:p>
        </w:tc>
      </w:tr>
    </w:tbl>
    <w:p w14:paraId="319CE719">
      <w:pPr>
        <w:pStyle w:val="113"/>
        <w:numPr>
          <w:ilvl w:val="0"/>
          <w:numId w:val="0"/>
        </w:numPr>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表1 （续）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128"/>
        <w:gridCol w:w="959"/>
        <w:gridCol w:w="2676"/>
      </w:tblGrid>
      <w:tr w14:paraId="608D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628E50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2157" w:type="pct"/>
            <w:vAlign w:val="center"/>
          </w:tcPr>
          <w:p w14:paraId="43ABADC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501" w:type="pct"/>
            <w:vAlign w:val="center"/>
          </w:tcPr>
          <w:p w14:paraId="551CB49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398" w:type="pct"/>
            <w:vAlign w:val="center"/>
          </w:tcPr>
          <w:p w14:paraId="650B518F">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23FF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CBD412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血小板计数值（×10</w:t>
            </w:r>
            <w:r>
              <w:rPr>
                <w:rFonts w:hint="eastAsia" w:cs="Times New Roman"/>
                <w:color w:val="000000" w:themeColor="text1"/>
                <w:sz w:val="18"/>
                <w:szCs w:val="18"/>
                <w:highlight w:val="none"/>
                <w:vertAlign w:val="superscript"/>
                <w14:textFill>
                  <w14:solidFill>
                    <w14:schemeClr w14:val="tx1"/>
                  </w14:solidFill>
                </w14:textFill>
              </w:rPr>
              <w:t>9</w:t>
            </w:r>
            <w:r>
              <w:rPr>
                <w:rFonts w:hint="eastAsia" w:cs="Times New Roman"/>
                <w:color w:val="000000" w:themeColor="text1"/>
                <w:sz w:val="18"/>
                <w:szCs w:val="18"/>
                <w:highlight w:val="none"/>
                <w14:textFill>
                  <w14:solidFill>
                    <w14:schemeClr w14:val="tx1"/>
                  </w14:solidFill>
                </w14:textFill>
              </w:rPr>
              <w:t>/L）</w:t>
            </w:r>
          </w:p>
        </w:tc>
        <w:tc>
          <w:tcPr>
            <w:tcW w:w="2157" w:type="pct"/>
            <w:vAlign w:val="center"/>
          </w:tcPr>
          <w:p w14:paraId="2CA2C4C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受检者单位容积血液内血小板的数量值，计量单位为×</w:t>
            </w:r>
            <w:r>
              <w:rPr>
                <w:rFonts w:cs="Times New Roman"/>
                <w:color w:val="000000" w:themeColor="text1"/>
                <w:sz w:val="18"/>
                <w:szCs w:val="18"/>
                <w:highlight w:val="none"/>
                <w14:textFill>
                  <w14:solidFill>
                    <w14:schemeClr w14:val="tx1"/>
                  </w14:solidFill>
                </w14:textFill>
              </w:rPr>
              <w:t>10</w:t>
            </w:r>
            <w:r>
              <w:rPr>
                <w:rFonts w:cs="Times New Roman"/>
                <w:color w:val="000000" w:themeColor="text1"/>
                <w:sz w:val="18"/>
                <w:szCs w:val="18"/>
                <w:highlight w:val="none"/>
                <w:vertAlign w:val="superscript"/>
                <w14:textFill>
                  <w14:solidFill>
                    <w14:schemeClr w14:val="tx1"/>
                  </w14:solidFill>
                </w14:textFill>
              </w:rPr>
              <w:t>9</w:t>
            </w:r>
            <w:r>
              <w:rPr>
                <w:rFonts w:cs="Times New Roman"/>
                <w:color w:val="000000" w:themeColor="text1"/>
                <w:sz w:val="18"/>
                <w:szCs w:val="18"/>
                <w:highlight w:val="none"/>
                <w14:textFill>
                  <w14:solidFill>
                    <w14:schemeClr w14:val="tx1"/>
                  </w14:solidFill>
                </w14:textFill>
              </w:rPr>
              <w:t>/L</w:t>
            </w:r>
          </w:p>
        </w:tc>
        <w:tc>
          <w:tcPr>
            <w:tcW w:w="501" w:type="pct"/>
            <w:vAlign w:val="center"/>
          </w:tcPr>
          <w:p w14:paraId="37791FD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N2..3</w:t>
            </w:r>
          </w:p>
        </w:tc>
        <w:tc>
          <w:tcPr>
            <w:tcW w:w="1398" w:type="pct"/>
            <w:vAlign w:val="center"/>
          </w:tcPr>
          <w:p w14:paraId="1E08F908">
            <w:pPr>
              <w:pStyle w:val="25"/>
              <w:jc w:val="both"/>
              <w:rPr>
                <w:rFonts w:cs="Times New Roman"/>
                <w:color w:val="000000" w:themeColor="text1"/>
                <w:sz w:val="18"/>
                <w:szCs w:val="18"/>
                <w:highlight w:val="none"/>
                <w14:textFill>
                  <w14:solidFill>
                    <w14:schemeClr w14:val="tx1"/>
                  </w14:solidFill>
                </w14:textFill>
              </w:rPr>
            </w:pPr>
          </w:p>
        </w:tc>
      </w:tr>
      <w:tr w14:paraId="4D98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57080D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白细胞计数值（×10</w:t>
            </w:r>
            <w:r>
              <w:rPr>
                <w:rFonts w:hint="eastAsia" w:cs="Times New Roman"/>
                <w:color w:val="000000" w:themeColor="text1"/>
                <w:sz w:val="18"/>
                <w:szCs w:val="18"/>
                <w:highlight w:val="none"/>
                <w:vertAlign w:val="superscript"/>
                <w14:textFill>
                  <w14:solidFill>
                    <w14:schemeClr w14:val="tx1"/>
                  </w14:solidFill>
                </w14:textFill>
              </w:rPr>
              <w:t>9</w:t>
            </w:r>
            <w:r>
              <w:rPr>
                <w:rFonts w:hint="eastAsia" w:cs="Times New Roman"/>
                <w:color w:val="000000" w:themeColor="text1"/>
                <w:sz w:val="18"/>
                <w:szCs w:val="18"/>
                <w:highlight w:val="none"/>
                <w14:textFill>
                  <w14:solidFill>
                    <w14:schemeClr w14:val="tx1"/>
                  </w14:solidFill>
                </w14:textFill>
              </w:rPr>
              <w:t>/L）</w:t>
            </w:r>
          </w:p>
        </w:tc>
        <w:tc>
          <w:tcPr>
            <w:tcW w:w="2157" w:type="pct"/>
            <w:vAlign w:val="center"/>
          </w:tcPr>
          <w:p w14:paraId="085C31C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受检者单位容积血液内血小板的数量值，计量单位为（×10</w:t>
            </w:r>
            <w:r>
              <w:rPr>
                <w:rFonts w:hint="eastAsia" w:cs="Times New Roman"/>
                <w:color w:val="000000" w:themeColor="text1"/>
                <w:sz w:val="18"/>
                <w:szCs w:val="18"/>
                <w:highlight w:val="none"/>
                <w:vertAlign w:val="superscript"/>
                <w14:textFill>
                  <w14:solidFill>
                    <w14:schemeClr w14:val="tx1"/>
                  </w14:solidFill>
                </w14:textFill>
              </w:rPr>
              <w:t>9</w:t>
            </w:r>
            <w:r>
              <w:rPr>
                <w:rFonts w:hint="eastAsia" w:cs="Times New Roman"/>
                <w:color w:val="000000" w:themeColor="text1"/>
                <w:sz w:val="18"/>
                <w:szCs w:val="18"/>
                <w:highlight w:val="none"/>
                <w14:textFill>
                  <w14:solidFill>
                    <w14:schemeClr w14:val="tx1"/>
                  </w14:solidFill>
                </w14:textFill>
              </w:rPr>
              <w:t>/L）</w:t>
            </w:r>
          </w:p>
        </w:tc>
        <w:tc>
          <w:tcPr>
            <w:tcW w:w="501" w:type="pct"/>
            <w:vAlign w:val="center"/>
          </w:tcPr>
          <w:p w14:paraId="681DDB7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N..4,1</w:t>
            </w:r>
          </w:p>
        </w:tc>
        <w:tc>
          <w:tcPr>
            <w:tcW w:w="1398" w:type="pct"/>
            <w:vAlign w:val="center"/>
          </w:tcPr>
          <w:p w14:paraId="494EA7EE">
            <w:pPr>
              <w:pStyle w:val="25"/>
              <w:jc w:val="both"/>
              <w:rPr>
                <w:rFonts w:cs="Times New Roman"/>
                <w:color w:val="000000" w:themeColor="text1"/>
                <w:sz w:val="18"/>
                <w:szCs w:val="18"/>
                <w:highlight w:val="none"/>
                <w14:textFill>
                  <w14:solidFill>
                    <w14:schemeClr w14:val="tx1"/>
                  </w14:solidFill>
                </w14:textFill>
              </w:rPr>
            </w:pPr>
          </w:p>
        </w:tc>
      </w:tr>
      <w:tr w14:paraId="667F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86A4D2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白细胞分类结果</w:t>
            </w:r>
          </w:p>
        </w:tc>
        <w:tc>
          <w:tcPr>
            <w:tcW w:w="2157" w:type="pct"/>
            <w:vAlign w:val="center"/>
          </w:tcPr>
          <w:p w14:paraId="0259A45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受检者白细胞分类结果的描述</w:t>
            </w:r>
          </w:p>
        </w:tc>
        <w:tc>
          <w:tcPr>
            <w:tcW w:w="501" w:type="pct"/>
            <w:vAlign w:val="center"/>
          </w:tcPr>
          <w:p w14:paraId="53B0278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35120624">
            <w:pPr>
              <w:pStyle w:val="25"/>
              <w:jc w:val="both"/>
              <w:rPr>
                <w:rFonts w:cs="Times New Roman"/>
                <w:color w:val="000000" w:themeColor="text1"/>
                <w:sz w:val="18"/>
                <w:szCs w:val="18"/>
                <w:highlight w:val="none"/>
                <w14:textFill>
                  <w14:solidFill>
                    <w14:schemeClr w14:val="tx1"/>
                  </w14:solidFill>
                </w14:textFill>
              </w:rPr>
            </w:pPr>
          </w:p>
        </w:tc>
      </w:tr>
      <w:tr w14:paraId="7C71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8E71C7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ABO血型代码</w:t>
            </w:r>
          </w:p>
        </w:tc>
        <w:tc>
          <w:tcPr>
            <w:tcW w:w="2157" w:type="pct"/>
            <w:vAlign w:val="center"/>
          </w:tcPr>
          <w:p w14:paraId="5636ECB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个体按照ABO血型系统决定的血型类别代码</w:t>
            </w:r>
          </w:p>
        </w:tc>
        <w:tc>
          <w:tcPr>
            <w:tcW w:w="501" w:type="pct"/>
            <w:vAlign w:val="center"/>
          </w:tcPr>
          <w:p w14:paraId="44743D4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58FA2439">
            <w:pPr>
              <w:pStyle w:val="25"/>
              <w:jc w:val="both"/>
              <w:rPr>
                <w:rFonts w:cs="Times New Roman"/>
                <w:color w:val="000000" w:themeColor="text1"/>
                <w:sz w:val="18"/>
                <w:szCs w:val="18"/>
                <w:highlight w:val="none"/>
                <w14:textFill>
                  <w14:solidFill>
                    <w14:schemeClr w14:val="tx1"/>
                  </w14:solidFill>
                </w14:textFill>
              </w:rPr>
            </w:pPr>
          </w:p>
        </w:tc>
      </w:tr>
      <w:tr w14:paraId="16F6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34BE1B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出血时间（s）</w:t>
            </w:r>
          </w:p>
        </w:tc>
        <w:tc>
          <w:tcPr>
            <w:tcW w:w="2157" w:type="pct"/>
            <w:vAlign w:val="center"/>
          </w:tcPr>
          <w:p w14:paraId="121B575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指个体出血自行停止所需的时间，计量单位为s</w:t>
            </w:r>
          </w:p>
        </w:tc>
        <w:tc>
          <w:tcPr>
            <w:tcW w:w="501" w:type="pct"/>
            <w:vAlign w:val="center"/>
          </w:tcPr>
          <w:p w14:paraId="0AF418C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w:t>
            </w:r>
          </w:p>
        </w:tc>
        <w:tc>
          <w:tcPr>
            <w:tcW w:w="1398" w:type="pct"/>
            <w:vAlign w:val="center"/>
          </w:tcPr>
          <w:p w14:paraId="721C4FC2">
            <w:pPr>
              <w:pStyle w:val="25"/>
              <w:jc w:val="both"/>
              <w:rPr>
                <w:rFonts w:cs="Times New Roman"/>
                <w:color w:val="000000" w:themeColor="text1"/>
                <w:sz w:val="18"/>
                <w:szCs w:val="18"/>
                <w:highlight w:val="none"/>
                <w14:textFill>
                  <w14:solidFill>
                    <w14:schemeClr w14:val="tx1"/>
                  </w14:solidFill>
                </w14:textFill>
              </w:rPr>
            </w:pPr>
          </w:p>
        </w:tc>
      </w:tr>
      <w:tr w14:paraId="6336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4" w:type="pct"/>
            <w:vAlign w:val="center"/>
          </w:tcPr>
          <w:p w14:paraId="2998549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凝血时间（s）</w:t>
            </w:r>
          </w:p>
        </w:tc>
        <w:tc>
          <w:tcPr>
            <w:tcW w:w="2157" w:type="pct"/>
            <w:vAlign w:val="center"/>
          </w:tcPr>
          <w:p w14:paraId="07D7F9E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受检者血液离体后到完全自然凝固所需要的时间，计量单位为s</w:t>
            </w:r>
          </w:p>
        </w:tc>
        <w:tc>
          <w:tcPr>
            <w:tcW w:w="501" w:type="pct"/>
            <w:vAlign w:val="center"/>
          </w:tcPr>
          <w:p w14:paraId="418D0CD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w:t>
            </w:r>
          </w:p>
        </w:tc>
        <w:tc>
          <w:tcPr>
            <w:tcW w:w="1398" w:type="pct"/>
            <w:vAlign w:val="center"/>
          </w:tcPr>
          <w:p w14:paraId="38AD0D2D">
            <w:pPr>
              <w:pStyle w:val="25"/>
              <w:jc w:val="both"/>
              <w:rPr>
                <w:rFonts w:cs="Times New Roman"/>
                <w:color w:val="000000" w:themeColor="text1"/>
                <w:sz w:val="18"/>
                <w:szCs w:val="18"/>
                <w:highlight w:val="none"/>
                <w14:textFill>
                  <w14:solidFill>
                    <w14:schemeClr w14:val="tx1"/>
                  </w14:solidFill>
                </w14:textFill>
              </w:rPr>
            </w:pPr>
          </w:p>
        </w:tc>
      </w:tr>
      <w:tr w14:paraId="50F4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BE3CD0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尿妊娠试验结果代码</w:t>
            </w:r>
          </w:p>
        </w:tc>
        <w:tc>
          <w:tcPr>
            <w:tcW w:w="2157" w:type="pct"/>
            <w:vAlign w:val="center"/>
          </w:tcPr>
          <w:p w14:paraId="729694C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受检者尿液中绒毛促性腺激素定性检测结果的分类代码</w:t>
            </w:r>
          </w:p>
        </w:tc>
        <w:tc>
          <w:tcPr>
            <w:tcW w:w="501" w:type="pct"/>
            <w:vAlign w:val="center"/>
          </w:tcPr>
          <w:p w14:paraId="22D3336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6B4DB0C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1.阳性 2.阴性</w:t>
            </w:r>
          </w:p>
        </w:tc>
      </w:tr>
      <w:tr w14:paraId="2F1D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81C616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血β-绒毛膜促性腺激素值（IU/L）</w:t>
            </w:r>
          </w:p>
        </w:tc>
        <w:tc>
          <w:tcPr>
            <w:tcW w:w="2157" w:type="pct"/>
            <w:vAlign w:val="center"/>
          </w:tcPr>
          <w:p w14:paraId="79291DC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受检者单位容积血液中β-绒毛促性腺激素的含量值，计量单位为IU/L</w:t>
            </w:r>
          </w:p>
        </w:tc>
        <w:tc>
          <w:tcPr>
            <w:tcW w:w="501" w:type="pct"/>
            <w:vAlign w:val="center"/>
          </w:tcPr>
          <w:p w14:paraId="4AAD9AF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N3..4,1</w:t>
            </w:r>
          </w:p>
        </w:tc>
        <w:tc>
          <w:tcPr>
            <w:tcW w:w="1398" w:type="pct"/>
            <w:vAlign w:val="center"/>
          </w:tcPr>
          <w:p w14:paraId="513F98F5">
            <w:pPr>
              <w:pStyle w:val="25"/>
              <w:jc w:val="both"/>
              <w:rPr>
                <w:rFonts w:cs="Times New Roman"/>
                <w:color w:val="000000" w:themeColor="text1"/>
                <w:sz w:val="18"/>
                <w:szCs w:val="18"/>
                <w:highlight w:val="none"/>
                <w14:textFill>
                  <w14:solidFill>
                    <w14:schemeClr w14:val="tx1"/>
                  </w14:solidFill>
                </w14:textFill>
              </w:rPr>
            </w:pPr>
          </w:p>
        </w:tc>
      </w:tr>
      <w:tr w14:paraId="114AB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CC58C9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B超检查结果</w:t>
            </w:r>
          </w:p>
        </w:tc>
        <w:tc>
          <w:tcPr>
            <w:tcW w:w="2157" w:type="pct"/>
            <w:vAlign w:val="center"/>
          </w:tcPr>
          <w:p w14:paraId="07CC0F9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受检者B超检查结果的详细描述</w:t>
            </w:r>
          </w:p>
        </w:tc>
        <w:tc>
          <w:tcPr>
            <w:tcW w:w="501" w:type="pct"/>
            <w:vAlign w:val="center"/>
          </w:tcPr>
          <w:p w14:paraId="7260AEA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3BEAA953">
            <w:pPr>
              <w:pStyle w:val="25"/>
              <w:jc w:val="both"/>
              <w:rPr>
                <w:rFonts w:cs="Times New Roman"/>
                <w:color w:val="000000" w:themeColor="text1"/>
                <w:sz w:val="18"/>
                <w:szCs w:val="18"/>
                <w:highlight w:val="none"/>
                <w14:textFill>
                  <w14:solidFill>
                    <w14:schemeClr w14:val="tx1"/>
                  </w14:solidFill>
                </w14:textFill>
              </w:rPr>
            </w:pPr>
          </w:p>
        </w:tc>
      </w:tr>
      <w:tr w14:paraId="2150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4552B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阴囊检查结果</w:t>
            </w:r>
          </w:p>
        </w:tc>
        <w:tc>
          <w:tcPr>
            <w:tcW w:w="2157" w:type="pct"/>
            <w:vAlign w:val="center"/>
          </w:tcPr>
          <w:p w14:paraId="5E61746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对受检者阴囊检查结果的详细描述</w:t>
            </w:r>
          </w:p>
        </w:tc>
        <w:tc>
          <w:tcPr>
            <w:tcW w:w="501" w:type="pct"/>
            <w:vAlign w:val="center"/>
          </w:tcPr>
          <w:p w14:paraId="421C733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F42E561">
            <w:pPr>
              <w:pStyle w:val="25"/>
              <w:jc w:val="both"/>
              <w:rPr>
                <w:rFonts w:cs="Times New Roman"/>
                <w:color w:val="000000" w:themeColor="text1"/>
                <w:sz w:val="18"/>
                <w:szCs w:val="18"/>
                <w:highlight w:val="none"/>
                <w14:textFill>
                  <w14:solidFill>
                    <w14:schemeClr w14:val="tx1"/>
                  </w14:solidFill>
                </w14:textFill>
              </w:rPr>
            </w:pPr>
          </w:p>
        </w:tc>
      </w:tr>
      <w:tr w14:paraId="0EFF9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34A098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精索检查结果</w:t>
            </w:r>
          </w:p>
        </w:tc>
        <w:tc>
          <w:tcPr>
            <w:tcW w:w="2157" w:type="pct"/>
            <w:vAlign w:val="center"/>
          </w:tcPr>
          <w:p w14:paraId="2270656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受检者精索检查结果的详细描述</w:t>
            </w:r>
          </w:p>
        </w:tc>
        <w:tc>
          <w:tcPr>
            <w:tcW w:w="501" w:type="pct"/>
            <w:vAlign w:val="center"/>
          </w:tcPr>
          <w:p w14:paraId="5086586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55578727">
            <w:pPr>
              <w:pStyle w:val="25"/>
              <w:jc w:val="both"/>
              <w:rPr>
                <w:rFonts w:cs="Times New Roman"/>
                <w:color w:val="000000" w:themeColor="text1"/>
                <w:sz w:val="18"/>
                <w:szCs w:val="18"/>
                <w:highlight w:val="none"/>
                <w14:textFill>
                  <w14:solidFill>
                    <w14:schemeClr w14:val="tx1"/>
                  </w14:solidFill>
                </w14:textFill>
              </w:rPr>
            </w:pPr>
          </w:p>
        </w:tc>
      </w:tr>
      <w:tr w14:paraId="74F3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EBBE03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左侧输精管检查结果</w:t>
            </w:r>
          </w:p>
        </w:tc>
        <w:tc>
          <w:tcPr>
            <w:tcW w:w="2157" w:type="pct"/>
            <w:vAlign w:val="center"/>
          </w:tcPr>
          <w:p w14:paraId="2F1220D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对受检者左侧输精管检查记过的详细描述</w:t>
            </w:r>
          </w:p>
        </w:tc>
        <w:tc>
          <w:tcPr>
            <w:tcW w:w="501" w:type="pct"/>
            <w:vAlign w:val="center"/>
          </w:tcPr>
          <w:p w14:paraId="29A46E8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91A14D2">
            <w:pPr>
              <w:pStyle w:val="25"/>
              <w:jc w:val="both"/>
              <w:rPr>
                <w:rFonts w:cs="Times New Roman"/>
                <w:color w:val="000000" w:themeColor="text1"/>
                <w:sz w:val="18"/>
                <w:szCs w:val="18"/>
                <w:highlight w:val="none"/>
                <w14:textFill>
                  <w14:solidFill>
                    <w14:schemeClr w14:val="tx1"/>
                  </w14:solidFill>
                </w14:textFill>
              </w:rPr>
            </w:pPr>
          </w:p>
        </w:tc>
      </w:tr>
      <w:tr w14:paraId="5A2E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4" w:type="pct"/>
            <w:vAlign w:val="center"/>
          </w:tcPr>
          <w:p w14:paraId="72FF5D2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右侧输精管检查结果</w:t>
            </w:r>
          </w:p>
        </w:tc>
        <w:tc>
          <w:tcPr>
            <w:tcW w:w="2157" w:type="pct"/>
            <w:vAlign w:val="center"/>
          </w:tcPr>
          <w:p w14:paraId="7FA1BA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对受检者右侧输精管检查结果的详细描述</w:t>
            </w:r>
          </w:p>
        </w:tc>
        <w:tc>
          <w:tcPr>
            <w:tcW w:w="501" w:type="pct"/>
            <w:vAlign w:val="center"/>
          </w:tcPr>
          <w:p w14:paraId="6BF6571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594E3B8C">
            <w:pPr>
              <w:pStyle w:val="25"/>
              <w:jc w:val="both"/>
              <w:rPr>
                <w:rFonts w:cs="Times New Roman"/>
                <w:color w:val="000000" w:themeColor="text1"/>
                <w:sz w:val="18"/>
                <w:szCs w:val="18"/>
                <w:highlight w:val="none"/>
                <w14:textFill>
                  <w14:solidFill>
                    <w14:schemeClr w14:val="tx1"/>
                  </w14:solidFill>
                </w14:textFill>
              </w:rPr>
            </w:pPr>
          </w:p>
        </w:tc>
      </w:tr>
      <w:tr w14:paraId="7BF0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8778C0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宫内节育器放置时期代码</w:t>
            </w:r>
          </w:p>
        </w:tc>
        <w:tc>
          <w:tcPr>
            <w:tcW w:w="2157" w:type="pct"/>
            <w:vAlign w:val="center"/>
          </w:tcPr>
          <w:p w14:paraId="6BE1AB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放置宫内节育器时妇女所处生理时期的类别代码</w:t>
            </w:r>
          </w:p>
        </w:tc>
        <w:tc>
          <w:tcPr>
            <w:tcW w:w="501" w:type="pct"/>
            <w:vAlign w:val="center"/>
          </w:tcPr>
          <w:p w14:paraId="00596A1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42815098">
            <w:pPr>
              <w:pStyle w:val="25"/>
              <w:jc w:val="both"/>
              <w:rPr>
                <w:rFonts w:cs="Times New Roman"/>
                <w:color w:val="000000" w:themeColor="text1"/>
                <w:sz w:val="18"/>
                <w:szCs w:val="18"/>
                <w:highlight w:val="none"/>
                <w14:textFill>
                  <w14:solidFill>
                    <w14:schemeClr w14:val="tx1"/>
                  </w14:solidFill>
                </w14:textFill>
              </w:rPr>
            </w:pPr>
          </w:p>
        </w:tc>
      </w:tr>
      <w:tr w14:paraId="4A98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A07F74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宫内节育器种类代码</w:t>
            </w:r>
          </w:p>
        </w:tc>
        <w:tc>
          <w:tcPr>
            <w:tcW w:w="2157" w:type="pct"/>
            <w:vAlign w:val="center"/>
          </w:tcPr>
          <w:p w14:paraId="7E755BC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宫内节育器的种类代码</w:t>
            </w:r>
          </w:p>
        </w:tc>
        <w:tc>
          <w:tcPr>
            <w:tcW w:w="501" w:type="pct"/>
            <w:vAlign w:val="center"/>
          </w:tcPr>
          <w:p w14:paraId="437B5E1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300C476A">
            <w:pPr>
              <w:pStyle w:val="25"/>
              <w:jc w:val="both"/>
              <w:rPr>
                <w:rFonts w:cs="Times New Roman"/>
                <w:color w:val="000000" w:themeColor="text1"/>
                <w:sz w:val="18"/>
                <w:szCs w:val="18"/>
                <w:highlight w:val="none"/>
                <w14:textFill>
                  <w14:solidFill>
                    <w14:schemeClr w14:val="tx1"/>
                  </w14:solidFill>
                </w14:textFill>
              </w:rPr>
            </w:pPr>
          </w:p>
        </w:tc>
      </w:tr>
      <w:tr w14:paraId="0F92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AB5AEA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宫内节育器使用年限</w:t>
            </w:r>
          </w:p>
        </w:tc>
        <w:tc>
          <w:tcPr>
            <w:tcW w:w="2157" w:type="pct"/>
            <w:vAlign w:val="center"/>
          </w:tcPr>
          <w:p w14:paraId="5E069F5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妇女宫内节育器使用的时长，计量单位1为年</w:t>
            </w:r>
          </w:p>
        </w:tc>
        <w:tc>
          <w:tcPr>
            <w:tcW w:w="501" w:type="pct"/>
            <w:vAlign w:val="center"/>
          </w:tcPr>
          <w:p w14:paraId="1E9FBE2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5B258EAF">
            <w:pPr>
              <w:pStyle w:val="25"/>
              <w:jc w:val="both"/>
              <w:rPr>
                <w:rFonts w:cs="Times New Roman"/>
                <w:color w:val="000000" w:themeColor="text1"/>
                <w:sz w:val="18"/>
                <w:szCs w:val="18"/>
                <w:highlight w:val="none"/>
                <w14:textFill>
                  <w14:solidFill>
                    <w14:schemeClr w14:val="tx1"/>
                  </w14:solidFill>
                </w14:textFill>
              </w:rPr>
            </w:pPr>
          </w:p>
        </w:tc>
      </w:tr>
      <w:tr w14:paraId="74989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151AF2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宫内节育器取出情况代码</w:t>
            </w:r>
          </w:p>
        </w:tc>
        <w:tc>
          <w:tcPr>
            <w:tcW w:w="2157" w:type="pct"/>
            <w:vAlign w:val="center"/>
          </w:tcPr>
          <w:p w14:paraId="772AC9B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被取出宫内节育器是否正常的标志代码</w:t>
            </w:r>
          </w:p>
        </w:tc>
        <w:tc>
          <w:tcPr>
            <w:tcW w:w="501" w:type="pct"/>
            <w:vAlign w:val="center"/>
          </w:tcPr>
          <w:p w14:paraId="56EA3FA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219CB65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1.异常 2.正常</w:t>
            </w:r>
          </w:p>
        </w:tc>
      </w:tr>
      <w:tr w14:paraId="3372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4" w:type="pct"/>
            <w:vAlign w:val="center"/>
          </w:tcPr>
          <w:p w14:paraId="17132EA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宫内节育器取出异常情况表述</w:t>
            </w:r>
          </w:p>
        </w:tc>
        <w:tc>
          <w:tcPr>
            <w:tcW w:w="2157" w:type="pct"/>
            <w:vAlign w:val="center"/>
          </w:tcPr>
          <w:p w14:paraId="43DAE51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被取出宫内节育器异常情况的详细描述，包括高危情况的详细描述</w:t>
            </w:r>
          </w:p>
        </w:tc>
        <w:tc>
          <w:tcPr>
            <w:tcW w:w="501" w:type="pct"/>
            <w:vAlign w:val="center"/>
          </w:tcPr>
          <w:p w14:paraId="23EBF83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746E96AB">
            <w:pPr>
              <w:pStyle w:val="25"/>
              <w:jc w:val="both"/>
              <w:rPr>
                <w:rFonts w:cs="Times New Roman"/>
                <w:color w:val="000000" w:themeColor="text1"/>
                <w:sz w:val="18"/>
                <w:szCs w:val="18"/>
                <w:highlight w:val="none"/>
                <w14:textFill>
                  <w14:solidFill>
                    <w14:schemeClr w14:val="tx1"/>
                  </w14:solidFill>
                </w14:textFill>
              </w:rPr>
            </w:pPr>
          </w:p>
        </w:tc>
      </w:tr>
      <w:tr w14:paraId="6C6C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4" w:type="pct"/>
            <w:vAlign w:val="center"/>
          </w:tcPr>
          <w:p w14:paraId="38FBCAF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皮下埋植剂时期代码</w:t>
            </w:r>
          </w:p>
        </w:tc>
        <w:tc>
          <w:tcPr>
            <w:tcW w:w="2157" w:type="pct"/>
            <w:vAlign w:val="center"/>
          </w:tcPr>
          <w:p w14:paraId="2D68B3F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埋植皮下埋植剂时个体所处生理时期的类别代码</w:t>
            </w:r>
          </w:p>
        </w:tc>
        <w:tc>
          <w:tcPr>
            <w:tcW w:w="501" w:type="pct"/>
            <w:vAlign w:val="center"/>
          </w:tcPr>
          <w:p w14:paraId="77B2FFC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04A84B8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364.12 表5 CV06.00.105 皮下埋植剂埋植时期代码表</w:t>
            </w:r>
          </w:p>
        </w:tc>
      </w:tr>
      <w:tr w14:paraId="536BD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464353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皮下埋植剂埋置部位代码</w:t>
            </w:r>
          </w:p>
        </w:tc>
        <w:tc>
          <w:tcPr>
            <w:tcW w:w="2157" w:type="pct"/>
            <w:vAlign w:val="center"/>
          </w:tcPr>
          <w:p w14:paraId="0429329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个体皮下埋植剂埋植部位的类别代码</w:t>
            </w:r>
          </w:p>
        </w:tc>
        <w:tc>
          <w:tcPr>
            <w:tcW w:w="501" w:type="pct"/>
            <w:vAlign w:val="center"/>
          </w:tcPr>
          <w:p w14:paraId="7A090C7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5E96ED8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1.左上臂 2.右上臂 3.其他</w:t>
            </w:r>
          </w:p>
        </w:tc>
      </w:tr>
      <w:tr w14:paraId="7E88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DA8F6F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皮下埋植剂种类代码</w:t>
            </w:r>
          </w:p>
        </w:tc>
        <w:tc>
          <w:tcPr>
            <w:tcW w:w="2157" w:type="pct"/>
            <w:vAlign w:val="center"/>
          </w:tcPr>
          <w:p w14:paraId="33D4568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个体皮下埋植剂种类代码</w:t>
            </w:r>
          </w:p>
        </w:tc>
        <w:tc>
          <w:tcPr>
            <w:tcW w:w="501" w:type="pct"/>
            <w:vAlign w:val="center"/>
          </w:tcPr>
          <w:p w14:paraId="3D10452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29E089D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1.1根 2.2根 3.6根</w:t>
            </w:r>
          </w:p>
        </w:tc>
      </w:tr>
      <w:tr w14:paraId="0A4E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4D5247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皮下埋植剂埋植使用年限</w:t>
            </w:r>
          </w:p>
        </w:tc>
        <w:tc>
          <w:tcPr>
            <w:tcW w:w="2157" w:type="pct"/>
            <w:vAlign w:val="center"/>
          </w:tcPr>
          <w:p w14:paraId="60D5EFC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个体皮下埋植剂埋植使用的时长，计量单位为年</w:t>
            </w:r>
          </w:p>
        </w:tc>
        <w:tc>
          <w:tcPr>
            <w:tcW w:w="501" w:type="pct"/>
            <w:vAlign w:val="center"/>
          </w:tcPr>
          <w:p w14:paraId="388F11A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3C8C6C95">
            <w:pPr>
              <w:pStyle w:val="25"/>
              <w:jc w:val="both"/>
              <w:rPr>
                <w:rFonts w:cs="Times New Roman"/>
                <w:color w:val="000000" w:themeColor="text1"/>
                <w:sz w:val="18"/>
                <w:szCs w:val="18"/>
                <w:highlight w:val="none"/>
                <w14:textFill>
                  <w14:solidFill>
                    <w14:schemeClr w14:val="tx1"/>
                  </w14:solidFill>
                </w14:textFill>
              </w:rPr>
            </w:pPr>
          </w:p>
        </w:tc>
      </w:tr>
      <w:tr w14:paraId="3A34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93F777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取出皮下埋植剂检查结果代码</w:t>
            </w:r>
          </w:p>
        </w:tc>
        <w:tc>
          <w:tcPr>
            <w:tcW w:w="2157" w:type="pct"/>
            <w:vAlign w:val="center"/>
          </w:tcPr>
          <w:p w14:paraId="108E997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受检者取出皮下埋植剂检查结果所属类别代码</w:t>
            </w:r>
          </w:p>
        </w:tc>
        <w:tc>
          <w:tcPr>
            <w:tcW w:w="501" w:type="pct"/>
            <w:vAlign w:val="center"/>
          </w:tcPr>
          <w:p w14:paraId="52D2965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6C766D5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1.异常 2.正常</w:t>
            </w:r>
          </w:p>
        </w:tc>
      </w:tr>
    </w:tbl>
    <w:p w14:paraId="618CF87B">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表1（续）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128"/>
        <w:gridCol w:w="959"/>
        <w:gridCol w:w="2676"/>
      </w:tblGrid>
      <w:tr w14:paraId="444C2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1CB3FC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2157" w:type="pct"/>
            <w:vAlign w:val="center"/>
          </w:tcPr>
          <w:p w14:paraId="2238223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501" w:type="pct"/>
            <w:vAlign w:val="center"/>
          </w:tcPr>
          <w:p w14:paraId="507FC5E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398" w:type="pct"/>
            <w:vAlign w:val="center"/>
          </w:tcPr>
          <w:p w14:paraId="4D8A56FE">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2F4D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A3FF44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取出皮下埋植剂高危情况</w:t>
            </w:r>
          </w:p>
        </w:tc>
        <w:tc>
          <w:tcPr>
            <w:tcW w:w="2157" w:type="pct"/>
            <w:vAlign w:val="center"/>
          </w:tcPr>
          <w:p w14:paraId="7D90C00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w:t>
            </w:r>
            <w:r>
              <w:rPr>
                <w:rFonts w:hint="eastAsia" w:cs="Times New Roman"/>
                <w:color w:val="000000" w:themeColor="text1"/>
                <w:sz w:val="18"/>
                <w:szCs w:val="18"/>
                <w:highlight w:val="none"/>
                <w:lang w:eastAsia="zh-CN"/>
                <w14:textFill>
                  <w14:solidFill>
                    <w14:schemeClr w14:val="tx1"/>
                  </w14:solidFill>
                </w14:textFill>
              </w:rPr>
              <w:t>取出</w:t>
            </w:r>
            <w:r>
              <w:rPr>
                <w:rFonts w:hint="eastAsia" w:cs="Times New Roman"/>
                <w:color w:val="000000" w:themeColor="text1"/>
                <w:sz w:val="18"/>
                <w:szCs w:val="18"/>
                <w:highlight w:val="none"/>
                <w14:textFill>
                  <w14:solidFill>
                    <w14:schemeClr w14:val="tx1"/>
                  </w14:solidFill>
                </w14:textFill>
              </w:rPr>
              <w:t>皮下埋植剂时发生高危情况的详细描述</w:t>
            </w:r>
          </w:p>
        </w:tc>
        <w:tc>
          <w:tcPr>
            <w:tcW w:w="501" w:type="pct"/>
            <w:vAlign w:val="center"/>
          </w:tcPr>
          <w:p w14:paraId="5347251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BE0EB3B">
            <w:pPr>
              <w:pStyle w:val="25"/>
              <w:jc w:val="both"/>
              <w:rPr>
                <w:rFonts w:cs="Times New Roman"/>
                <w:color w:val="000000" w:themeColor="text1"/>
                <w:sz w:val="18"/>
                <w:szCs w:val="18"/>
                <w:highlight w:val="none"/>
                <w14:textFill>
                  <w14:solidFill>
                    <w14:schemeClr w14:val="tx1"/>
                  </w14:solidFill>
                </w14:textFill>
              </w:rPr>
            </w:pPr>
          </w:p>
        </w:tc>
      </w:tr>
      <w:tr w14:paraId="487F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15572C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左侧输卵管检查结果</w:t>
            </w:r>
          </w:p>
        </w:tc>
        <w:tc>
          <w:tcPr>
            <w:tcW w:w="2157" w:type="pct"/>
            <w:vAlign w:val="center"/>
          </w:tcPr>
          <w:p w14:paraId="395AA08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对受检者左侧输卵管检查结果的详细描述</w:t>
            </w:r>
          </w:p>
        </w:tc>
        <w:tc>
          <w:tcPr>
            <w:tcW w:w="501" w:type="pct"/>
            <w:vAlign w:val="center"/>
          </w:tcPr>
          <w:p w14:paraId="4907D48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0CC6FB5F">
            <w:pPr>
              <w:pStyle w:val="25"/>
              <w:jc w:val="both"/>
              <w:rPr>
                <w:rFonts w:cs="Times New Roman"/>
                <w:color w:val="000000" w:themeColor="text1"/>
                <w:sz w:val="18"/>
                <w:szCs w:val="18"/>
                <w:highlight w:val="none"/>
                <w14:textFill>
                  <w14:solidFill>
                    <w14:schemeClr w14:val="tx1"/>
                  </w14:solidFill>
                </w14:textFill>
              </w:rPr>
            </w:pPr>
          </w:p>
        </w:tc>
      </w:tr>
      <w:tr w14:paraId="15DB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A84119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右侧输卵管检查结果</w:t>
            </w:r>
          </w:p>
        </w:tc>
        <w:tc>
          <w:tcPr>
            <w:tcW w:w="2157" w:type="pct"/>
            <w:vAlign w:val="center"/>
          </w:tcPr>
          <w:p w14:paraId="01226CD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对受检者右侧卵巢检查结果的详细描述</w:t>
            </w:r>
          </w:p>
        </w:tc>
        <w:tc>
          <w:tcPr>
            <w:tcW w:w="501" w:type="pct"/>
            <w:vAlign w:val="center"/>
          </w:tcPr>
          <w:p w14:paraId="46F8005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A98C50D">
            <w:pPr>
              <w:pStyle w:val="25"/>
              <w:jc w:val="both"/>
              <w:rPr>
                <w:rFonts w:cs="Times New Roman"/>
                <w:color w:val="000000" w:themeColor="text1"/>
                <w:sz w:val="18"/>
                <w:szCs w:val="18"/>
                <w:highlight w:val="none"/>
                <w14:textFill>
                  <w14:solidFill>
                    <w14:schemeClr w14:val="tx1"/>
                  </w14:solidFill>
                </w14:textFill>
              </w:rPr>
            </w:pPr>
          </w:p>
        </w:tc>
      </w:tr>
      <w:tr w14:paraId="29FA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8D9BFE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左侧卵巢检查结果</w:t>
            </w:r>
          </w:p>
        </w:tc>
        <w:tc>
          <w:tcPr>
            <w:tcW w:w="2157" w:type="pct"/>
            <w:vAlign w:val="center"/>
          </w:tcPr>
          <w:p w14:paraId="5F2716A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对受检者左侧卵巢检查结果的详细描述</w:t>
            </w:r>
          </w:p>
        </w:tc>
        <w:tc>
          <w:tcPr>
            <w:tcW w:w="501" w:type="pct"/>
            <w:vAlign w:val="center"/>
          </w:tcPr>
          <w:p w14:paraId="795D679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07670E06">
            <w:pPr>
              <w:pStyle w:val="25"/>
              <w:jc w:val="both"/>
              <w:rPr>
                <w:rFonts w:cs="Times New Roman"/>
                <w:color w:val="000000" w:themeColor="text1"/>
                <w:sz w:val="18"/>
                <w:szCs w:val="18"/>
                <w:highlight w:val="none"/>
                <w14:textFill>
                  <w14:solidFill>
                    <w14:schemeClr w14:val="tx1"/>
                  </w14:solidFill>
                </w14:textFill>
              </w:rPr>
            </w:pPr>
          </w:p>
        </w:tc>
      </w:tr>
      <w:tr w14:paraId="582C7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A6FCA1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右侧卵巢检查结果</w:t>
            </w:r>
          </w:p>
        </w:tc>
        <w:tc>
          <w:tcPr>
            <w:tcW w:w="2157" w:type="pct"/>
            <w:vAlign w:val="center"/>
          </w:tcPr>
          <w:p w14:paraId="282B68C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对受检者右侧卵巢检查结果的详细描述</w:t>
            </w:r>
          </w:p>
        </w:tc>
        <w:tc>
          <w:tcPr>
            <w:tcW w:w="501" w:type="pct"/>
            <w:vAlign w:val="center"/>
          </w:tcPr>
          <w:p w14:paraId="797DF0A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104A435D">
            <w:pPr>
              <w:pStyle w:val="25"/>
              <w:jc w:val="both"/>
              <w:rPr>
                <w:rFonts w:cs="Times New Roman"/>
                <w:color w:val="000000" w:themeColor="text1"/>
                <w:sz w:val="18"/>
                <w:szCs w:val="18"/>
                <w:highlight w:val="none"/>
                <w14:textFill>
                  <w14:solidFill>
                    <w14:schemeClr w14:val="tx1"/>
                  </w14:solidFill>
                </w14:textFill>
              </w:rPr>
            </w:pPr>
          </w:p>
        </w:tc>
      </w:tr>
      <w:tr w14:paraId="7CB7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8B14C8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输卵管结扎手术方式代码</w:t>
            </w:r>
          </w:p>
        </w:tc>
        <w:tc>
          <w:tcPr>
            <w:tcW w:w="2157" w:type="pct"/>
            <w:vAlign w:val="center"/>
          </w:tcPr>
          <w:p w14:paraId="133DB82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输卵管结扎手术方式所属类别代码</w:t>
            </w:r>
          </w:p>
        </w:tc>
        <w:tc>
          <w:tcPr>
            <w:tcW w:w="501" w:type="pct"/>
            <w:vAlign w:val="center"/>
          </w:tcPr>
          <w:p w14:paraId="304BD0E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02B36AC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364.12 表6 CV06.00.106 输卵管结扎手术方式代码表</w:t>
            </w:r>
          </w:p>
        </w:tc>
      </w:tr>
      <w:tr w14:paraId="365B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38EE2B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输卵管结扎部位代码</w:t>
            </w:r>
          </w:p>
        </w:tc>
        <w:tc>
          <w:tcPr>
            <w:tcW w:w="2157" w:type="pct"/>
            <w:vAlign w:val="center"/>
          </w:tcPr>
          <w:p w14:paraId="54D3D29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输卵管结扎部位所属类别代码</w:t>
            </w:r>
          </w:p>
        </w:tc>
        <w:tc>
          <w:tcPr>
            <w:tcW w:w="501" w:type="pct"/>
            <w:vAlign w:val="center"/>
          </w:tcPr>
          <w:p w14:paraId="237D5F2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5FDCF9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364.12 表6 CV06.00.107 输卵管结扎手术方式代码表</w:t>
            </w:r>
          </w:p>
        </w:tc>
      </w:tr>
      <w:tr w14:paraId="20B2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7B40EA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手术出血量（ml）</w:t>
            </w:r>
          </w:p>
        </w:tc>
        <w:tc>
          <w:tcPr>
            <w:tcW w:w="2157" w:type="pct"/>
            <w:vAlign w:val="center"/>
          </w:tcPr>
          <w:p w14:paraId="5ACDB4A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患者手术过程中出血量的累计值，累计单位为ml</w:t>
            </w:r>
          </w:p>
        </w:tc>
        <w:tc>
          <w:tcPr>
            <w:tcW w:w="501" w:type="pct"/>
            <w:vAlign w:val="center"/>
          </w:tcPr>
          <w:p w14:paraId="69EA415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N..5</w:t>
            </w:r>
          </w:p>
        </w:tc>
        <w:tc>
          <w:tcPr>
            <w:tcW w:w="1398" w:type="pct"/>
            <w:vAlign w:val="center"/>
          </w:tcPr>
          <w:p w14:paraId="13248341">
            <w:pPr>
              <w:pStyle w:val="25"/>
              <w:jc w:val="both"/>
              <w:rPr>
                <w:rFonts w:hint="eastAsia" w:cs="Times New Roman"/>
                <w:color w:val="000000" w:themeColor="text1"/>
                <w:sz w:val="18"/>
                <w:szCs w:val="18"/>
                <w:highlight w:val="none"/>
                <w14:textFill>
                  <w14:solidFill>
                    <w14:schemeClr w14:val="tx1"/>
                  </w14:solidFill>
                </w14:textFill>
              </w:rPr>
            </w:pPr>
          </w:p>
        </w:tc>
      </w:tr>
      <w:tr w14:paraId="4D0F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65C857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子宫位置代码</w:t>
            </w:r>
          </w:p>
        </w:tc>
        <w:tc>
          <w:tcPr>
            <w:tcW w:w="2157" w:type="pct"/>
            <w:vAlign w:val="center"/>
          </w:tcPr>
          <w:p w14:paraId="469892B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个体体格检查结果对子宫在腹腔内所处位置代码</w:t>
            </w:r>
          </w:p>
        </w:tc>
        <w:tc>
          <w:tcPr>
            <w:tcW w:w="501" w:type="pct"/>
            <w:vAlign w:val="center"/>
          </w:tcPr>
          <w:p w14:paraId="4992181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39D0F73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1.前位 2.中位 3.后位</w:t>
            </w:r>
          </w:p>
        </w:tc>
      </w:tr>
      <w:tr w14:paraId="0069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1C4329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子宫大小代码</w:t>
            </w:r>
          </w:p>
        </w:tc>
        <w:tc>
          <w:tcPr>
            <w:tcW w:w="2157" w:type="pct"/>
            <w:vAlign w:val="center"/>
          </w:tcPr>
          <w:p w14:paraId="4C8C8DF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个体体格检查对子宫大小类别的代码</w:t>
            </w:r>
          </w:p>
        </w:tc>
        <w:tc>
          <w:tcPr>
            <w:tcW w:w="501" w:type="pct"/>
            <w:vAlign w:val="center"/>
          </w:tcPr>
          <w:p w14:paraId="4226225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27699DE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 2 CV04.10.002 子宫大小代码表</w:t>
            </w:r>
          </w:p>
        </w:tc>
      </w:tr>
      <w:tr w14:paraId="5081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06617F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避孕指导</w:t>
            </w:r>
          </w:p>
        </w:tc>
        <w:tc>
          <w:tcPr>
            <w:tcW w:w="2157" w:type="pct"/>
            <w:vAlign w:val="center"/>
          </w:tcPr>
          <w:p w14:paraId="0C19F13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对接受相关服务的对象进行避孕方面指导的具体描述</w:t>
            </w:r>
          </w:p>
        </w:tc>
        <w:tc>
          <w:tcPr>
            <w:tcW w:w="501" w:type="pct"/>
            <w:vAlign w:val="center"/>
          </w:tcPr>
          <w:p w14:paraId="79CB2DC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245F387C">
            <w:pPr>
              <w:pStyle w:val="25"/>
              <w:jc w:val="both"/>
              <w:rPr>
                <w:rFonts w:hint="eastAsia" w:cs="Times New Roman"/>
                <w:color w:val="000000" w:themeColor="text1"/>
                <w:sz w:val="18"/>
                <w:szCs w:val="18"/>
                <w:highlight w:val="none"/>
                <w14:textFill>
                  <w14:solidFill>
                    <w14:schemeClr w14:val="tx1"/>
                  </w14:solidFill>
                </w14:textFill>
              </w:rPr>
            </w:pPr>
          </w:p>
        </w:tc>
      </w:tr>
      <w:tr w14:paraId="0E8CB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A3B314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产前筛查与诊断记录表单编号</w:t>
            </w:r>
          </w:p>
        </w:tc>
        <w:tc>
          <w:tcPr>
            <w:tcW w:w="2157" w:type="pct"/>
            <w:vAlign w:val="center"/>
          </w:tcPr>
          <w:p w14:paraId="7251BC6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按照某一特定编码规则赋予个体产前筛查与诊断记录表单的</w:t>
            </w:r>
            <w:r>
              <w:rPr>
                <w:rFonts w:hint="eastAsia" w:cs="Times New Roman"/>
                <w:color w:val="000000" w:themeColor="text1"/>
                <w:sz w:val="18"/>
                <w:szCs w:val="18"/>
                <w:highlight w:val="none"/>
                <w:lang w:eastAsia="zh-CN"/>
                <w14:textFill>
                  <w14:solidFill>
                    <w14:schemeClr w14:val="tx1"/>
                  </w14:solidFill>
                </w14:textFill>
              </w:rPr>
              <w:t>顺序号</w:t>
            </w:r>
          </w:p>
        </w:tc>
        <w:tc>
          <w:tcPr>
            <w:tcW w:w="501" w:type="pct"/>
            <w:vAlign w:val="center"/>
          </w:tcPr>
          <w:p w14:paraId="5C6087F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398" w:type="pct"/>
            <w:vAlign w:val="center"/>
          </w:tcPr>
          <w:p w14:paraId="5A60E485">
            <w:pPr>
              <w:pStyle w:val="25"/>
              <w:jc w:val="both"/>
              <w:rPr>
                <w:rFonts w:hint="eastAsia" w:cs="Times New Roman"/>
                <w:color w:val="000000" w:themeColor="text1"/>
                <w:sz w:val="18"/>
                <w:szCs w:val="18"/>
                <w:highlight w:val="none"/>
                <w14:textFill>
                  <w14:solidFill>
                    <w14:schemeClr w14:val="tx1"/>
                  </w14:solidFill>
                </w14:textFill>
              </w:rPr>
            </w:pPr>
          </w:p>
        </w:tc>
      </w:tr>
      <w:tr w14:paraId="7D10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0C4FCD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体重（kg）</w:t>
            </w:r>
          </w:p>
        </w:tc>
        <w:tc>
          <w:tcPr>
            <w:tcW w:w="2157" w:type="pct"/>
            <w:vAlign w:val="center"/>
          </w:tcPr>
          <w:p w14:paraId="342B7B5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体重的测量值，计量单位为kg</w:t>
            </w:r>
          </w:p>
        </w:tc>
        <w:tc>
          <w:tcPr>
            <w:tcW w:w="501" w:type="pct"/>
            <w:vAlign w:val="center"/>
          </w:tcPr>
          <w:p w14:paraId="0F5E719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N3..5,1</w:t>
            </w:r>
          </w:p>
        </w:tc>
        <w:tc>
          <w:tcPr>
            <w:tcW w:w="1398" w:type="pct"/>
            <w:vAlign w:val="center"/>
          </w:tcPr>
          <w:p w14:paraId="0641900E">
            <w:pPr>
              <w:pStyle w:val="25"/>
              <w:jc w:val="both"/>
              <w:rPr>
                <w:rFonts w:hint="eastAsia" w:cs="Times New Roman"/>
                <w:color w:val="000000" w:themeColor="text1"/>
                <w:sz w:val="18"/>
                <w:szCs w:val="18"/>
                <w:highlight w:val="none"/>
                <w14:textFill>
                  <w14:solidFill>
                    <w14:schemeClr w14:val="tx1"/>
                  </w14:solidFill>
                </w14:textFill>
              </w:rPr>
            </w:pPr>
          </w:p>
        </w:tc>
      </w:tr>
      <w:tr w14:paraId="1101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78DF51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产前筛查孕周（d）</w:t>
            </w:r>
          </w:p>
        </w:tc>
        <w:tc>
          <w:tcPr>
            <w:tcW w:w="2157" w:type="pct"/>
            <w:vAlign w:val="center"/>
          </w:tcPr>
          <w:p w14:paraId="4B7D679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孕妇产前筛查时的妊娠时长，计量单位为d</w:t>
            </w:r>
          </w:p>
        </w:tc>
        <w:tc>
          <w:tcPr>
            <w:tcW w:w="501" w:type="pct"/>
            <w:vAlign w:val="center"/>
          </w:tcPr>
          <w:p w14:paraId="3386911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N2..3</w:t>
            </w:r>
          </w:p>
        </w:tc>
        <w:tc>
          <w:tcPr>
            <w:tcW w:w="1398" w:type="pct"/>
            <w:vAlign w:val="center"/>
          </w:tcPr>
          <w:p w14:paraId="02C58962">
            <w:pPr>
              <w:pStyle w:val="25"/>
              <w:jc w:val="both"/>
              <w:rPr>
                <w:rFonts w:hint="eastAsia" w:cs="Times New Roman"/>
                <w:color w:val="000000" w:themeColor="text1"/>
                <w:sz w:val="18"/>
                <w:szCs w:val="18"/>
                <w:highlight w:val="none"/>
                <w14:textFill>
                  <w14:solidFill>
                    <w14:schemeClr w14:val="tx1"/>
                  </w14:solidFill>
                </w14:textFill>
              </w:rPr>
            </w:pPr>
          </w:p>
        </w:tc>
      </w:tr>
      <w:tr w14:paraId="0526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03489D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产前筛查项目</w:t>
            </w:r>
          </w:p>
        </w:tc>
        <w:tc>
          <w:tcPr>
            <w:tcW w:w="2157" w:type="pct"/>
            <w:vAlign w:val="center"/>
          </w:tcPr>
          <w:p w14:paraId="708C14D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孕妇产前筛查项目的名称</w:t>
            </w:r>
          </w:p>
        </w:tc>
        <w:tc>
          <w:tcPr>
            <w:tcW w:w="501" w:type="pct"/>
            <w:vAlign w:val="center"/>
          </w:tcPr>
          <w:p w14:paraId="5E81A6C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AN..30</w:t>
            </w:r>
          </w:p>
        </w:tc>
        <w:tc>
          <w:tcPr>
            <w:tcW w:w="1398" w:type="pct"/>
            <w:vAlign w:val="center"/>
          </w:tcPr>
          <w:p w14:paraId="6D83A155">
            <w:pPr>
              <w:pStyle w:val="25"/>
              <w:jc w:val="both"/>
              <w:rPr>
                <w:rFonts w:hint="eastAsia" w:cs="Times New Roman"/>
                <w:color w:val="000000" w:themeColor="text1"/>
                <w:sz w:val="18"/>
                <w:szCs w:val="18"/>
                <w:highlight w:val="none"/>
                <w14:textFill>
                  <w14:solidFill>
                    <w14:schemeClr w14:val="tx1"/>
                  </w14:solidFill>
                </w14:textFill>
              </w:rPr>
            </w:pPr>
          </w:p>
        </w:tc>
      </w:tr>
      <w:tr w14:paraId="6414F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D244DE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产前筛查结果</w:t>
            </w:r>
          </w:p>
        </w:tc>
        <w:tc>
          <w:tcPr>
            <w:tcW w:w="2157" w:type="pct"/>
            <w:vAlign w:val="center"/>
          </w:tcPr>
          <w:p w14:paraId="3645B88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孕妇产前筛查结果的结论性描述</w:t>
            </w:r>
          </w:p>
        </w:tc>
        <w:tc>
          <w:tcPr>
            <w:tcW w:w="501" w:type="pct"/>
            <w:vAlign w:val="center"/>
          </w:tcPr>
          <w:p w14:paraId="1506588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43C0930E">
            <w:pPr>
              <w:pStyle w:val="25"/>
              <w:jc w:val="both"/>
              <w:rPr>
                <w:rFonts w:hint="eastAsia" w:cs="Times New Roman"/>
                <w:color w:val="000000" w:themeColor="text1"/>
                <w:sz w:val="18"/>
                <w:szCs w:val="18"/>
                <w:highlight w:val="none"/>
                <w14:textFill>
                  <w14:solidFill>
                    <w14:schemeClr w14:val="tx1"/>
                  </w14:solidFill>
                </w14:textFill>
              </w:rPr>
            </w:pPr>
          </w:p>
        </w:tc>
      </w:tr>
      <w:tr w14:paraId="2003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4" w:type="pct"/>
            <w:vAlign w:val="center"/>
          </w:tcPr>
          <w:p w14:paraId="33F21D7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产前筛查日期</w:t>
            </w:r>
          </w:p>
        </w:tc>
        <w:tc>
          <w:tcPr>
            <w:tcW w:w="2157" w:type="pct"/>
            <w:vAlign w:val="center"/>
          </w:tcPr>
          <w:p w14:paraId="4E673D6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孕妇进行产前筛查当日的公元纪年日期</w:t>
            </w:r>
          </w:p>
        </w:tc>
        <w:tc>
          <w:tcPr>
            <w:tcW w:w="501" w:type="pct"/>
            <w:vAlign w:val="center"/>
          </w:tcPr>
          <w:p w14:paraId="719F882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398" w:type="pct"/>
            <w:vAlign w:val="center"/>
          </w:tcPr>
          <w:p w14:paraId="2DDDA4C2">
            <w:pPr>
              <w:pStyle w:val="25"/>
              <w:jc w:val="both"/>
              <w:rPr>
                <w:rFonts w:hint="eastAsia" w:cs="Times New Roman"/>
                <w:color w:val="000000" w:themeColor="text1"/>
                <w:sz w:val="18"/>
                <w:szCs w:val="18"/>
                <w:highlight w:val="none"/>
                <w14:textFill>
                  <w14:solidFill>
                    <w14:schemeClr w14:val="tx1"/>
                  </w14:solidFill>
                </w14:textFill>
              </w:rPr>
            </w:pPr>
          </w:p>
        </w:tc>
      </w:tr>
      <w:tr w14:paraId="572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4" w:type="pct"/>
            <w:vAlign w:val="center"/>
          </w:tcPr>
          <w:p w14:paraId="04C417A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产前诊断孕周（d）</w:t>
            </w:r>
          </w:p>
        </w:tc>
        <w:tc>
          <w:tcPr>
            <w:tcW w:w="2157" w:type="pct"/>
            <w:vAlign w:val="center"/>
          </w:tcPr>
          <w:p w14:paraId="622BFFB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孕妇产前诊断时的妊娠时长，计量单位为d</w:t>
            </w:r>
          </w:p>
        </w:tc>
        <w:tc>
          <w:tcPr>
            <w:tcW w:w="501" w:type="pct"/>
            <w:vAlign w:val="center"/>
          </w:tcPr>
          <w:p w14:paraId="3EE5319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643E7D15">
            <w:pPr>
              <w:pStyle w:val="25"/>
              <w:jc w:val="both"/>
              <w:rPr>
                <w:rFonts w:hint="eastAsia" w:cs="Times New Roman"/>
                <w:color w:val="000000" w:themeColor="text1"/>
                <w:sz w:val="18"/>
                <w:szCs w:val="18"/>
                <w:highlight w:val="none"/>
                <w14:textFill>
                  <w14:solidFill>
                    <w14:schemeClr w14:val="tx1"/>
                  </w14:solidFill>
                </w14:textFill>
              </w:rPr>
            </w:pPr>
          </w:p>
        </w:tc>
      </w:tr>
      <w:tr w14:paraId="07AA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8AE645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产前诊断检查项目</w:t>
            </w:r>
          </w:p>
        </w:tc>
        <w:tc>
          <w:tcPr>
            <w:tcW w:w="2157" w:type="pct"/>
            <w:vAlign w:val="center"/>
          </w:tcPr>
          <w:p w14:paraId="1A4BEB8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对孕妇进行产前诊断时所涉及的检查项目描述</w:t>
            </w:r>
          </w:p>
        </w:tc>
        <w:tc>
          <w:tcPr>
            <w:tcW w:w="501" w:type="pct"/>
            <w:vAlign w:val="center"/>
          </w:tcPr>
          <w:p w14:paraId="68124BD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61134D52">
            <w:pPr>
              <w:pStyle w:val="25"/>
              <w:jc w:val="both"/>
              <w:rPr>
                <w:rFonts w:hint="eastAsia" w:cs="Times New Roman"/>
                <w:color w:val="000000" w:themeColor="text1"/>
                <w:sz w:val="18"/>
                <w:szCs w:val="18"/>
                <w:highlight w:val="none"/>
                <w14:textFill>
                  <w14:solidFill>
                    <w14:schemeClr w14:val="tx1"/>
                  </w14:solidFill>
                </w14:textFill>
              </w:rPr>
            </w:pPr>
          </w:p>
        </w:tc>
      </w:tr>
      <w:tr w14:paraId="2035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5D30B4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产前诊断结果</w:t>
            </w:r>
          </w:p>
        </w:tc>
        <w:tc>
          <w:tcPr>
            <w:tcW w:w="2157" w:type="pct"/>
            <w:vAlign w:val="center"/>
          </w:tcPr>
          <w:p w14:paraId="6ECBE23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对孕妇进行产前诊断后结果的结论性描述</w:t>
            </w:r>
          </w:p>
        </w:tc>
        <w:tc>
          <w:tcPr>
            <w:tcW w:w="501" w:type="pct"/>
            <w:vAlign w:val="center"/>
          </w:tcPr>
          <w:p w14:paraId="1392104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398" w:type="pct"/>
            <w:vAlign w:val="center"/>
          </w:tcPr>
          <w:p w14:paraId="6FBB8D55">
            <w:pPr>
              <w:pStyle w:val="25"/>
              <w:jc w:val="both"/>
              <w:rPr>
                <w:rFonts w:hint="eastAsia" w:cs="Times New Roman"/>
                <w:color w:val="000000" w:themeColor="text1"/>
                <w:sz w:val="18"/>
                <w:szCs w:val="18"/>
                <w:highlight w:val="none"/>
                <w14:textFill>
                  <w14:solidFill>
                    <w14:schemeClr w14:val="tx1"/>
                  </w14:solidFill>
                </w14:textFill>
              </w:rPr>
            </w:pPr>
          </w:p>
        </w:tc>
      </w:tr>
      <w:tr w14:paraId="01E3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B8BA11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产前诊断医学意见</w:t>
            </w:r>
          </w:p>
        </w:tc>
        <w:tc>
          <w:tcPr>
            <w:tcW w:w="2157" w:type="pct"/>
            <w:vAlign w:val="center"/>
          </w:tcPr>
          <w:p w14:paraId="484AC2A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对孕妇进行产前诊断后给予医学指导意见的详细描述</w:t>
            </w:r>
          </w:p>
        </w:tc>
        <w:tc>
          <w:tcPr>
            <w:tcW w:w="501" w:type="pct"/>
            <w:vAlign w:val="center"/>
          </w:tcPr>
          <w:p w14:paraId="71426335">
            <w:pPr>
              <w:pStyle w:val="25"/>
              <w:jc w:val="center"/>
              <w:rPr>
                <w:rFonts w:hint="eastAsia" w:cs="Times New Roman"/>
                <w:color w:val="000000" w:themeColor="text1"/>
                <w:sz w:val="18"/>
                <w:szCs w:val="18"/>
                <w:highlight w:val="none"/>
                <w14:textFill>
                  <w14:solidFill>
                    <w14:schemeClr w14:val="tx1"/>
                  </w14:solidFill>
                </w14:textFill>
              </w:rPr>
            </w:pPr>
            <w:r>
              <w:rPr>
                <w:rFonts w:cs="Times New Roman"/>
                <w:color w:val="000000" w:themeColor="text1"/>
                <w:sz w:val="18"/>
                <w:szCs w:val="18"/>
                <w:highlight w:val="none"/>
                <w14:textFill>
                  <w14:solidFill>
                    <w14:schemeClr w14:val="tx1"/>
                  </w14:solidFill>
                </w14:textFill>
              </w:rPr>
              <w:t>AN..100</w:t>
            </w:r>
          </w:p>
        </w:tc>
        <w:tc>
          <w:tcPr>
            <w:tcW w:w="1398" w:type="pct"/>
            <w:vAlign w:val="center"/>
          </w:tcPr>
          <w:p w14:paraId="14F8546C">
            <w:pPr>
              <w:pStyle w:val="25"/>
              <w:jc w:val="both"/>
              <w:rPr>
                <w:rFonts w:hint="eastAsia" w:cs="Times New Roman"/>
                <w:color w:val="000000" w:themeColor="text1"/>
                <w:sz w:val="18"/>
                <w:szCs w:val="18"/>
                <w:highlight w:val="none"/>
                <w14:textFill>
                  <w14:solidFill>
                    <w14:schemeClr w14:val="tx1"/>
                  </w14:solidFill>
                </w14:textFill>
              </w:rPr>
            </w:pPr>
          </w:p>
        </w:tc>
      </w:tr>
      <w:tr w14:paraId="467F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CB20EE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妊娠结局</w:t>
            </w:r>
          </w:p>
        </w:tc>
        <w:tc>
          <w:tcPr>
            <w:tcW w:w="2157" w:type="pct"/>
            <w:vAlign w:val="center"/>
          </w:tcPr>
          <w:p w14:paraId="09CC66C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孕妇妊娠最终结果的详细描述</w:t>
            </w:r>
          </w:p>
        </w:tc>
        <w:tc>
          <w:tcPr>
            <w:tcW w:w="501" w:type="pct"/>
            <w:vAlign w:val="center"/>
          </w:tcPr>
          <w:p w14:paraId="7022053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AN..50</w:t>
            </w:r>
          </w:p>
        </w:tc>
        <w:tc>
          <w:tcPr>
            <w:tcW w:w="1398" w:type="pct"/>
            <w:vAlign w:val="center"/>
          </w:tcPr>
          <w:p w14:paraId="08ABBCB2">
            <w:pPr>
              <w:pStyle w:val="25"/>
              <w:jc w:val="both"/>
              <w:rPr>
                <w:rFonts w:hint="eastAsia" w:cs="Times New Roman"/>
                <w:color w:val="000000" w:themeColor="text1"/>
                <w:sz w:val="18"/>
                <w:szCs w:val="18"/>
                <w:highlight w:val="none"/>
                <w14:textFill>
                  <w14:solidFill>
                    <w14:schemeClr w14:val="tx1"/>
                  </w14:solidFill>
                </w14:textFill>
              </w:rPr>
            </w:pPr>
          </w:p>
        </w:tc>
      </w:tr>
      <w:tr w14:paraId="4578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A961D1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孕产妇死亡报告记录表单编号</w:t>
            </w:r>
          </w:p>
        </w:tc>
        <w:tc>
          <w:tcPr>
            <w:tcW w:w="2157" w:type="pct"/>
            <w:vAlign w:val="center"/>
          </w:tcPr>
          <w:p w14:paraId="13B4BB7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按照某一特定编码规则赋予个体孕产妇死亡报告记录表单的顺序号</w:t>
            </w:r>
          </w:p>
        </w:tc>
        <w:tc>
          <w:tcPr>
            <w:tcW w:w="501" w:type="pct"/>
            <w:vAlign w:val="center"/>
          </w:tcPr>
          <w:p w14:paraId="67430E0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398" w:type="pct"/>
            <w:vAlign w:val="center"/>
          </w:tcPr>
          <w:p w14:paraId="4985FE4D">
            <w:pPr>
              <w:pStyle w:val="25"/>
              <w:jc w:val="both"/>
              <w:rPr>
                <w:rFonts w:hint="eastAsia" w:cs="Times New Roman"/>
                <w:color w:val="000000" w:themeColor="text1"/>
                <w:sz w:val="18"/>
                <w:szCs w:val="18"/>
                <w:highlight w:val="none"/>
                <w14:textFill>
                  <w14:solidFill>
                    <w14:schemeClr w14:val="tx1"/>
                  </w14:solidFill>
                </w14:textFill>
              </w:rPr>
            </w:pPr>
          </w:p>
        </w:tc>
      </w:tr>
      <w:tr w14:paraId="02E6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25DD41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家庭年人均收入类别代码</w:t>
            </w:r>
          </w:p>
        </w:tc>
        <w:tc>
          <w:tcPr>
            <w:tcW w:w="2157" w:type="pct"/>
            <w:vAlign w:val="center"/>
          </w:tcPr>
          <w:p w14:paraId="2B03759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孕产妇家庭内人均年收入水平类别代码</w:t>
            </w:r>
          </w:p>
        </w:tc>
        <w:tc>
          <w:tcPr>
            <w:tcW w:w="501" w:type="pct"/>
            <w:vAlign w:val="center"/>
          </w:tcPr>
          <w:p w14:paraId="60ACBE7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3AD0A4A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表5 CV02.01.203 家庭年人均收入代码表</w:t>
            </w:r>
          </w:p>
        </w:tc>
      </w:tr>
      <w:tr w14:paraId="4FE5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535B40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人工流产次数（次）</w:t>
            </w:r>
          </w:p>
        </w:tc>
        <w:tc>
          <w:tcPr>
            <w:tcW w:w="2157" w:type="pct"/>
            <w:vAlign w:val="center"/>
          </w:tcPr>
          <w:p w14:paraId="4D43667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育龄妇女人工流产次数的累计值，计量单位为次</w:t>
            </w:r>
          </w:p>
        </w:tc>
        <w:tc>
          <w:tcPr>
            <w:tcW w:w="501" w:type="pct"/>
            <w:vAlign w:val="center"/>
          </w:tcPr>
          <w:p w14:paraId="6211867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388DCD44">
            <w:pPr>
              <w:pStyle w:val="25"/>
              <w:jc w:val="both"/>
              <w:rPr>
                <w:rFonts w:hint="eastAsia" w:cs="Times New Roman"/>
                <w:color w:val="000000" w:themeColor="text1"/>
                <w:sz w:val="18"/>
                <w:szCs w:val="18"/>
                <w:highlight w:val="none"/>
                <w14:textFill>
                  <w14:solidFill>
                    <w14:schemeClr w14:val="tx1"/>
                  </w14:solidFill>
                </w14:textFill>
              </w:rPr>
            </w:pPr>
          </w:p>
        </w:tc>
      </w:tr>
      <w:tr w14:paraId="5659D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BF98A7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自然流产次数（次）</w:t>
            </w:r>
          </w:p>
        </w:tc>
        <w:tc>
          <w:tcPr>
            <w:tcW w:w="2157" w:type="pct"/>
            <w:vAlign w:val="center"/>
          </w:tcPr>
          <w:p w14:paraId="3657C6E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育龄妇女自然流产次数累计值，计量单位为次</w:t>
            </w:r>
          </w:p>
        </w:tc>
        <w:tc>
          <w:tcPr>
            <w:tcW w:w="501" w:type="pct"/>
            <w:vAlign w:val="center"/>
          </w:tcPr>
          <w:p w14:paraId="77C9B42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5AD84126">
            <w:pPr>
              <w:pStyle w:val="25"/>
              <w:jc w:val="both"/>
              <w:rPr>
                <w:rFonts w:hint="eastAsia" w:cs="Times New Roman"/>
                <w:color w:val="000000" w:themeColor="text1"/>
                <w:sz w:val="18"/>
                <w:szCs w:val="18"/>
                <w:highlight w:val="none"/>
                <w14:textFill>
                  <w14:solidFill>
                    <w14:schemeClr w14:val="tx1"/>
                  </w14:solidFill>
                </w14:textFill>
              </w:rPr>
            </w:pPr>
          </w:p>
        </w:tc>
      </w:tr>
      <w:tr w14:paraId="325F7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572070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阴道分娩次数（次）</w:t>
            </w:r>
          </w:p>
        </w:tc>
        <w:tc>
          <w:tcPr>
            <w:tcW w:w="2157" w:type="pct"/>
            <w:vAlign w:val="center"/>
          </w:tcPr>
          <w:p w14:paraId="512372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阴道分娩次数的累计值，计量单位为次</w:t>
            </w:r>
          </w:p>
        </w:tc>
        <w:tc>
          <w:tcPr>
            <w:tcW w:w="501" w:type="pct"/>
            <w:vAlign w:val="center"/>
          </w:tcPr>
          <w:p w14:paraId="60919BB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673625DE">
            <w:pPr>
              <w:pStyle w:val="25"/>
              <w:jc w:val="both"/>
              <w:rPr>
                <w:rFonts w:hint="eastAsia" w:cs="Times New Roman"/>
                <w:color w:val="000000" w:themeColor="text1"/>
                <w:sz w:val="18"/>
                <w:szCs w:val="18"/>
                <w:highlight w:val="none"/>
                <w14:textFill>
                  <w14:solidFill>
                    <w14:schemeClr w14:val="tx1"/>
                  </w14:solidFill>
                </w14:textFill>
              </w:rPr>
            </w:pPr>
          </w:p>
        </w:tc>
      </w:tr>
    </w:tbl>
    <w:p w14:paraId="4185AB59">
      <w:pPr>
        <w:pStyle w:val="113"/>
        <w:numPr>
          <w:ilvl w:val="0"/>
          <w:numId w:val="0"/>
        </w:numPr>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表1（续）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4128"/>
        <w:gridCol w:w="959"/>
        <w:gridCol w:w="2676"/>
      </w:tblGrid>
      <w:tr w14:paraId="7473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9A8A82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2157" w:type="pct"/>
            <w:vAlign w:val="center"/>
          </w:tcPr>
          <w:p w14:paraId="3E75DCE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501" w:type="pct"/>
            <w:vAlign w:val="center"/>
          </w:tcPr>
          <w:p w14:paraId="70512A8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398" w:type="pct"/>
            <w:vAlign w:val="center"/>
          </w:tcPr>
          <w:p w14:paraId="65274C5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51B4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D00D50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分娩日期时间</w:t>
            </w:r>
          </w:p>
        </w:tc>
        <w:tc>
          <w:tcPr>
            <w:tcW w:w="2157" w:type="pct"/>
            <w:vAlign w:val="center"/>
          </w:tcPr>
          <w:p w14:paraId="731C730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胎儿娩出当日的公元纪年日期和时间的完整描述</w:t>
            </w:r>
          </w:p>
        </w:tc>
        <w:tc>
          <w:tcPr>
            <w:tcW w:w="501" w:type="pct"/>
            <w:vAlign w:val="center"/>
          </w:tcPr>
          <w:p w14:paraId="7FBCBBE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DT15</w:t>
            </w:r>
          </w:p>
        </w:tc>
        <w:tc>
          <w:tcPr>
            <w:tcW w:w="1398" w:type="pct"/>
            <w:vAlign w:val="center"/>
          </w:tcPr>
          <w:p w14:paraId="3342277F">
            <w:pPr>
              <w:pStyle w:val="25"/>
              <w:jc w:val="both"/>
              <w:rPr>
                <w:rFonts w:hint="eastAsia" w:cs="Times New Roman"/>
                <w:color w:val="000000" w:themeColor="text1"/>
                <w:sz w:val="18"/>
                <w:szCs w:val="18"/>
                <w:highlight w:val="none"/>
                <w14:textFill>
                  <w14:solidFill>
                    <w14:schemeClr w14:val="tx1"/>
                  </w14:solidFill>
                </w14:textFill>
              </w:rPr>
            </w:pPr>
          </w:p>
        </w:tc>
      </w:tr>
      <w:tr w14:paraId="08999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0FAE74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死亡日期时间</w:t>
            </w:r>
          </w:p>
        </w:tc>
        <w:tc>
          <w:tcPr>
            <w:tcW w:w="2157" w:type="pct"/>
            <w:vAlign w:val="center"/>
          </w:tcPr>
          <w:p w14:paraId="7D33E45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孕产妇死亡当日的公元纪年日期和时间的完整描述</w:t>
            </w:r>
          </w:p>
        </w:tc>
        <w:tc>
          <w:tcPr>
            <w:tcW w:w="501" w:type="pct"/>
            <w:vAlign w:val="center"/>
          </w:tcPr>
          <w:p w14:paraId="1CA965C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DT15</w:t>
            </w:r>
          </w:p>
        </w:tc>
        <w:tc>
          <w:tcPr>
            <w:tcW w:w="1398" w:type="pct"/>
            <w:vAlign w:val="center"/>
          </w:tcPr>
          <w:p w14:paraId="3C1E6CCB">
            <w:pPr>
              <w:pStyle w:val="25"/>
              <w:jc w:val="both"/>
              <w:rPr>
                <w:rFonts w:hint="eastAsia" w:cs="Times New Roman"/>
                <w:color w:val="000000" w:themeColor="text1"/>
                <w:sz w:val="18"/>
                <w:szCs w:val="18"/>
                <w:highlight w:val="none"/>
                <w14:textFill>
                  <w14:solidFill>
                    <w14:schemeClr w14:val="tx1"/>
                  </w14:solidFill>
                </w14:textFill>
              </w:rPr>
            </w:pPr>
          </w:p>
        </w:tc>
      </w:tr>
      <w:tr w14:paraId="4086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6A58576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分娩地点类别代码</w:t>
            </w:r>
          </w:p>
        </w:tc>
        <w:tc>
          <w:tcPr>
            <w:tcW w:w="2157" w:type="pct"/>
            <w:vAlign w:val="center"/>
          </w:tcPr>
          <w:p w14:paraId="2C2AF82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孕产妇分娩地点类别的代码</w:t>
            </w:r>
          </w:p>
        </w:tc>
        <w:tc>
          <w:tcPr>
            <w:tcW w:w="501" w:type="pct"/>
            <w:vAlign w:val="center"/>
          </w:tcPr>
          <w:p w14:paraId="73F6DB8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18CDB4E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364.3 表 2 CV02.01.102出生（分娩）地点类别代码表</w:t>
            </w:r>
          </w:p>
        </w:tc>
      </w:tr>
      <w:tr w14:paraId="74E7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853323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分娩方式代码</w:t>
            </w:r>
          </w:p>
        </w:tc>
        <w:tc>
          <w:tcPr>
            <w:tcW w:w="2157" w:type="pct"/>
            <w:vAlign w:val="center"/>
          </w:tcPr>
          <w:p w14:paraId="488DFFD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产妇分娩方式类别代码</w:t>
            </w:r>
          </w:p>
        </w:tc>
        <w:tc>
          <w:tcPr>
            <w:tcW w:w="501" w:type="pct"/>
            <w:vAlign w:val="center"/>
          </w:tcPr>
          <w:p w14:paraId="03B019E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5D3CD50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364.4 表 3 CV02.10.003 分娩方式代码表</w:t>
            </w:r>
          </w:p>
        </w:tc>
      </w:tr>
      <w:tr w14:paraId="71FE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69EDA1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新法接生标志</w:t>
            </w:r>
          </w:p>
        </w:tc>
        <w:tc>
          <w:tcPr>
            <w:tcW w:w="2157" w:type="pct"/>
            <w:vAlign w:val="center"/>
          </w:tcPr>
          <w:p w14:paraId="034A4B4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是否为新法节省</w:t>
            </w:r>
          </w:p>
        </w:tc>
        <w:tc>
          <w:tcPr>
            <w:tcW w:w="501" w:type="pct"/>
            <w:vAlign w:val="center"/>
          </w:tcPr>
          <w:p w14:paraId="29F31F7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398" w:type="pct"/>
            <w:vAlign w:val="center"/>
          </w:tcPr>
          <w:p w14:paraId="68AD5EB8">
            <w:pPr>
              <w:pStyle w:val="25"/>
              <w:jc w:val="both"/>
              <w:rPr>
                <w:rFonts w:hint="eastAsia" w:cs="Times New Roman"/>
                <w:color w:val="000000" w:themeColor="text1"/>
                <w:sz w:val="18"/>
                <w:szCs w:val="18"/>
                <w:highlight w:val="none"/>
                <w14:textFill>
                  <w14:solidFill>
                    <w14:schemeClr w14:val="tx1"/>
                  </w14:solidFill>
                </w14:textFill>
              </w:rPr>
            </w:pPr>
          </w:p>
        </w:tc>
      </w:tr>
      <w:tr w14:paraId="0EFA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5FDF4D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助产人员类别代码</w:t>
            </w:r>
          </w:p>
        </w:tc>
        <w:tc>
          <w:tcPr>
            <w:tcW w:w="2157" w:type="pct"/>
            <w:vAlign w:val="center"/>
          </w:tcPr>
          <w:p w14:paraId="5CFDE85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助产人员类别代码</w:t>
            </w:r>
          </w:p>
        </w:tc>
        <w:tc>
          <w:tcPr>
            <w:tcW w:w="501" w:type="pct"/>
            <w:vAlign w:val="center"/>
          </w:tcPr>
          <w:p w14:paraId="77ABD5C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4494DD17">
            <w:pPr>
              <w:pStyle w:val="25"/>
              <w:jc w:val="both"/>
              <w:rPr>
                <w:rFonts w:hint="eastAsia" w:cs="Times New Roman"/>
                <w:color w:val="000000" w:themeColor="text1"/>
                <w:sz w:val="18"/>
                <w:szCs w:val="18"/>
                <w:highlight w:val="none"/>
                <w14:textFill>
                  <w14:solidFill>
                    <w14:schemeClr w14:val="tx1"/>
                  </w14:solidFill>
                </w14:textFill>
              </w:rPr>
            </w:pPr>
          </w:p>
        </w:tc>
      </w:tr>
      <w:tr w14:paraId="09558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41AFF7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产前检查次数（次）</w:t>
            </w:r>
          </w:p>
        </w:tc>
        <w:tc>
          <w:tcPr>
            <w:tcW w:w="2157" w:type="pct"/>
            <w:vAlign w:val="center"/>
          </w:tcPr>
          <w:p w14:paraId="47A036E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孕期进行产前医学检查次数的计数值，计量单位为次</w:t>
            </w:r>
          </w:p>
        </w:tc>
        <w:tc>
          <w:tcPr>
            <w:tcW w:w="501" w:type="pct"/>
            <w:vAlign w:val="center"/>
          </w:tcPr>
          <w:p w14:paraId="61B56F8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51AA8DFB">
            <w:pPr>
              <w:pStyle w:val="25"/>
              <w:jc w:val="both"/>
              <w:rPr>
                <w:rFonts w:hint="eastAsia" w:cs="Times New Roman"/>
                <w:color w:val="000000" w:themeColor="text1"/>
                <w:sz w:val="18"/>
                <w:szCs w:val="18"/>
                <w:highlight w:val="none"/>
                <w14:textFill>
                  <w14:solidFill>
                    <w14:schemeClr w14:val="tx1"/>
                  </w14:solidFill>
                </w14:textFill>
              </w:rPr>
            </w:pPr>
          </w:p>
        </w:tc>
      </w:tr>
      <w:tr w14:paraId="0B731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6F3E42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致死的主要疾病诊断</w:t>
            </w:r>
          </w:p>
        </w:tc>
        <w:tc>
          <w:tcPr>
            <w:tcW w:w="2157" w:type="pct"/>
            <w:vAlign w:val="center"/>
          </w:tcPr>
          <w:p w14:paraId="364F323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导致孕产妇死亡的主要疾病诊断的详细描述</w:t>
            </w:r>
          </w:p>
        </w:tc>
        <w:tc>
          <w:tcPr>
            <w:tcW w:w="501" w:type="pct"/>
            <w:vAlign w:val="center"/>
          </w:tcPr>
          <w:p w14:paraId="0B93C21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AN..50</w:t>
            </w:r>
          </w:p>
        </w:tc>
        <w:tc>
          <w:tcPr>
            <w:tcW w:w="1398" w:type="pct"/>
            <w:vAlign w:val="center"/>
          </w:tcPr>
          <w:p w14:paraId="23621F7D">
            <w:pPr>
              <w:pStyle w:val="25"/>
              <w:jc w:val="both"/>
              <w:rPr>
                <w:rFonts w:hint="eastAsia" w:cs="Times New Roman"/>
                <w:color w:val="000000" w:themeColor="text1"/>
                <w:sz w:val="18"/>
                <w:szCs w:val="18"/>
                <w:highlight w:val="none"/>
                <w14:textFill>
                  <w14:solidFill>
                    <w14:schemeClr w14:val="tx1"/>
                  </w14:solidFill>
                </w14:textFill>
              </w:rPr>
            </w:pPr>
          </w:p>
        </w:tc>
      </w:tr>
      <w:tr w14:paraId="7F31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E58BB7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孕产妇死亡根本死因分类代码</w:t>
            </w:r>
          </w:p>
        </w:tc>
        <w:tc>
          <w:tcPr>
            <w:tcW w:w="2157" w:type="pct"/>
            <w:vAlign w:val="center"/>
          </w:tcPr>
          <w:p w14:paraId="25DEFE3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孕产妇根本死亡原因类别的代码</w:t>
            </w:r>
          </w:p>
        </w:tc>
        <w:tc>
          <w:tcPr>
            <w:tcW w:w="501" w:type="pct"/>
            <w:vAlign w:val="center"/>
          </w:tcPr>
          <w:p w14:paraId="64F5F89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3B900F0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377.7 表7 CV05.01.006孕产妇死亡根本死因分类代码表</w:t>
            </w:r>
          </w:p>
        </w:tc>
      </w:tr>
      <w:tr w14:paraId="7751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ED8938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孕产妇死亡诊断依据类别代码</w:t>
            </w:r>
          </w:p>
        </w:tc>
        <w:tc>
          <w:tcPr>
            <w:tcW w:w="2157" w:type="pct"/>
            <w:vAlign w:val="center"/>
          </w:tcPr>
          <w:p w14:paraId="4280FC7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孕产妇死亡诊断的最高依据类别的代码</w:t>
            </w:r>
          </w:p>
        </w:tc>
        <w:tc>
          <w:tcPr>
            <w:tcW w:w="501" w:type="pct"/>
            <w:vAlign w:val="center"/>
          </w:tcPr>
          <w:p w14:paraId="1FF1C6A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1F321BB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377.7 表6 CV05.01.037 死亡最高诊断依据类别代码表</w:t>
            </w:r>
          </w:p>
        </w:tc>
      </w:tr>
      <w:tr w14:paraId="0E37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5424A7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孕产妇根本死因代码</w:t>
            </w:r>
          </w:p>
        </w:tc>
        <w:tc>
          <w:tcPr>
            <w:tcW w:w="2157" w:type="pct"/>
            <w:vAlign w:val="center"/>
          </w:tcPr>
          <w:p w14:paraId="392627B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导致孕产妇死亡的最根本疾病的诊断代码</w:t>
            </w:r>
          </w:p>
        </w:tc>
        <w:tc>
          <w:tcPr>
            <w:tcW w:w="501" w:type="pct"/>
            <w:vAlign w:val="center"/>
          </w:tcPr>
          <w:p w14:paraId="57B8683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AN..5</w:t>
            </w:r>
          </w:p>
        </w:tc>
        <w:tc>
          <w:tcPr>
            <w:tcW w:w="1398" w:type="pct"/>
            <w:vAlign w:val="center"/>
          </w:tcPr>
          <w:p w14:paraId="304EE9D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ICD-10</w:t>
            </w:r>
          </w:p>
        </w:tc>
      </w:tr>
      <w:tr w14:paraId="21FB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0917F92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评审级别代码</w:t>
            </w:r>
          </w:p>
        </w:tc>
        <w:tc>
          <w:tcPr>
            <w:tcW w:w="2157" w:type="pct"/>
            <w:vAlign w:val="center"/>
          </w:tcPr>
          <w:p w14:paraId="144623E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孕产妇死亡评审的地区级别代码</w:t>
            </w:r>
          </w:p>
        </w:tc>
        <w:tc>
          <w:tcPr>
            <w:tcW w:w="501" w:type="pct"/>
            <w:vAlign w:val="center"/>
          </w:tcPr>
          <w:p w14:paraId="16FD931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3B25AA0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12404</w:t>
            </w:r>
          </w:p>
        </w:tc>
      </w:tr>
      <w:tr w14:paraId="4FE1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881171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评审结果代码</w:t>
            </w:r>
          </w:p>
        </w:tc>
        <w:tc>
          <w:tcPr>
            <w:tcW w:w="2157" w:type="pct"/>
            <w:vAlign w:val="center"/>
          </w:tcPr>
          <w:p w14:paraId="709FF8A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孕产妇死亡评审的结果代码</w:t>
            </w:r>
          </w:p>
        </w:tc>
        <w:tc>
          <w:tcPr>
            <w:tcW w:w="501" w:type="pct"/>
            <w:vAlign w:val="center"/>
          </w:tcPr>
          <w:p w14:paraId="40073AD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554B9A6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1.可避免 2.不可避免</w:t>
            </w:r>
          </w:p>
        </w:tc>
      </w:tr>
      <w:tr w14:paraId="727E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1C894C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调查结论代码</w:t>
            </w:r>
          </w:p>
        </w:tc>
        <w:tc>
          <w:tcPr>
            <w:tcW w:w="2157" w:type="pct"/>
            <w:vAlign w:val="center"/>
          </w:tcPr>
          <w:p w14:paraId="122ED4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对孕产妇死亡个案进行调查后的结论代码</w:t>
            </w:r>
          </w:p>
        </w:tc>
        <w:tc>
          <w:tcPr>
            <w:tcW w:w="501" w:type="pct"/>
            <w:vAlign w:val="center"/>
          </w:tcPr>
          <w:p w14:paraId="76588A8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398" w:type="pct"/>
            <w:vAlign w:val="center"/>
          </w:tcPr>
          <w:p w14:paraId="1A5C32C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1.就诊延误 2.交通延误 3.医疗机构延误</w:t>
            </w:r>
          </w:p>
        </w:tc>
      </w:tr>
      <w:tr w14:paraId="2629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5DE775A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影响孕产妇死亡的主要因素代码</w:t>
            </w:r>
          </w:p>
        </w:tc>
        <w:tc>
          <w:tcPr>
            <w:tcW w:w="2157" w:type="pct"/>
            <w:vAlign w:val="center"/>
          </w:tcPr>
          <w:p w14:paraId="61688F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孕产妇死亡的主要影响因素类别的代码</w:t>
            </w:r>
          </w:p>
        </w:tc>
        <w:tc>
          <w:tcPr>
            <w:tcW w:w="501" w:type="pct"/>
            <w:vAlign w:val="center"/>
          </w:tcPr>
          <w:p w14:paraId="0F6B96E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398" w:type="pct"/>
            <w:vAlign w:val="center"/>
          </w:tcPr>
          <w:p w14:paraId="4F51BAC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364.11 表16CV05.10.016 影响孕产妇死亡的主要因素代码表</w:t>
            </w:r>
          </w:p>
        </w:tc>
      </w:tr>
      <w:tr w14:paraId="2A14E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67C929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孕产妇死亡病历摘要或调查小结</w:t>
            </w:r>
          </w:p>
        </w:tc>
        <w:tc>
          <w:tcPr>
            <w:tcW w:w="2157" w:type="pct"/>
            <w:vAlign w:val="center"/>
          </w:tcPr>
          <w:p w14:paraId="21319B4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孕产妇死亡病历摘要或调查小结的记录</w:t>
            </w:r>
          </w:p>
        </w:tc>
        <w:tc>
          <w:tcPr>
            <w:tcW w:w="501" w:type="pct"/>
            <w:vAlign w:val="center"/>
          </w:tcPr>
          <w:p w14:paraId="7C6DF72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AN..2000</w:t>
            </w:r>
          </w:p>
        </w:tc>
        <w:tc>
          <w:tcPr>
            <w:tcW w:w="1398" w:type="pct"/>
            <w:vAlign w:val="center"/>
          </w:tcPr>
          <w:p w14:paraId="7F76FA93">
            <w:pPr>
              <w:pStyle w:val="25"/>
              <w:jc w:val="both"/>
              <w:rPr>
                <w:rFonts w:hint="eastAsia" w:cs="Times New Roman"/>
                <w:color w:val="000000" w:themeColor="text1"/>
                <w:sz w:val="18"/>
                <w:szCs w:val="18"/>
                <w:highlight w:val="none"/>
                <w14:textFill>
                  <w14:solidFill>
                    <w14:schemeClr w14:val="tx1"/>
                  </w14:solidFill>
                </w14:textFill>
              </w:rPr>
            </w:pPr>
          </w:p>
        </w:tc>
      </w:tr>
      <w:tr w14:paraId="705A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337D64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填报单位名称</w:t>
            </w:r>
          </w:p>
        </w:tc>
        <w:tc>
          <w:tcPr>
            <w:tcW w:w="2157" w:type="pct"/>
            <w:vAlign w:val="center"/>
          </w:tcPr>
          <w:p w14:paraId="6212179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填报单位的组织结构名称</w:t>
            </w:r>
          </w:p>
        </w:tc>
        <w:tc>
          <w:tcPr>
            <w:tcW w:w="501" w:type="pct"/>
            <w:vAlign w:val="center"/>
          </w:tcPr>
          <w:p w14:paraId="4A4B636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398" w:type="pct"/>
            <w:vAlign w:val="center"/>
          </w:tcPr>
          <w:p w14:paraId="44895C11">
            <w:pPr>
              <w:pStyle w:val="25"/>
              <w:jc w:val="both"/>
              <w:rPr>
                <w:rFonts w:hint="eastAsia" w:cs="Times New Roman"/>
                <w:color w:val="000000" w:themeColor="text1"/>
                <w:sz w:val="18"/>
                <w:szCs w:val="18"/>
                <w:highlight w:val="none"/>
                <w14:textFill>
                  <w14:solidFill>
                    <w14:schemeClr w14:val="tx1"/>
                  </w14:solidFill>
                </w14:textFill>
              </w:rPr>
            </w:pPr>
          </w:p>
        </w:tc>
      </w:tr>
      <w:tr w14:paraId="7CB9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2517F4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填报人姓名</w:t>
            </w:r>
          </w:p>
        </w:tc>
        <w:tc>
          <w:tcPr>
            <w:tcW w:w="2157" w:type="pct"/>
            <w:vAlign w:val="center"/>
          </w:tcPr>
          <w:p w14:paraId="23AE004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填报人在公安户籍管理部门正式登记注册的姓氏和名称</w:t>
            </w:r>
          </w:p>
        </w:tc>
        <w:tc>
          <w:tcPr>
            <w:tcW w:w="501" w:type="pct"/>
            <w:vAlign w:val="center"/>
          </w:tcPr>
          <w:p w14:paraId="34EC295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398" w:type="pct"/>
            <w:vAlign w:val="center"/>
          </w:tcPr>
          <w:p w14:paraId="2452B9B9">
            <w:pPr>
              <w:pStyle w:val="25"/>
              <w:jc w:val="both"/>
              <w:rPr>
                <w:rFonts w:hint="eastAsia" w:cs="Times New Roman"/>
                <w:color w:val="000000" w:themeColor="text1"/>
                <w:sz w:val="18"/>
                <w:szCs w:val="18"/>
                <w:highlight w:val="none"/>
                <w14:textFill>
                  <w14:solidFill>
                    <w14:schemeClr w14:val="tx1"/>
                  </w14:solidFill>
                </w14:textFill>
              </w:rPr>
            </w:pPr>
          </w:p>
        </w:tc>
      </w:tr>
      <w:tr w14:paraId="47D0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3C2B480">
            <w:pPr>
              <w:pStyle w:val="25"/>
              <w:jc w:val="both"/>
              <w:rPr>
                <w:rFonts w:hint="default" w:eastAsia="宋体"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统一社会信用代码</w:t>
            </w:r>
          </w:p>
        </w:tc>
        <w:tc>
          <w:tcPr>
            <w:tcW w:w="2157" w:type="pct"/>
            <w:vAlign w:val="center"/>
          </w:tcPr>
          <w:p w14:paraId="52F5FA5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机构的统一社会信用代码</w:t>
            </w:r>
          </w:p>
        </w:tc>
        <w:tc>
          <w:tcPr>
            <w:tcW w:w="501" w:type="pct"/>
            <w:vAlign w:val="center"/>
          </w:tcPr>
          <w:p w14:paraId="4FF894C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AV..18</w:t>
            </w:r>
          </w:p>
        </w:tc>
        <w:tc>
          <w:tcPr>
            <w:tcW w:w="1398" w:type="pct"/>
            <w:vAlign w:val="center"/>
          </w:tcPr>
          <w:p w14:paraId="1C063869">
            <w:pPr>
              <w:pStyle w:val="25"/>
              <w:jc w:val="both"/>
              <w:rPr>
                <w:rFonts w:hint="eastAsia" w:cs="Times New Roman"/>
                <w:color w:val="000000" w:themeColor="text1"/>
                <w:sz w:val="18"/>
                <w:szCs w:val="18"/>
                <w:highlight w:val="none"/>
                <w14:textFill>
                  <w14:solidFill>
                    <w14:schemeClr w14:val="tx1"/>
                  </w14:solidFill>
                </w14:textFill>
              </w:rPr>
            </w:pPr>
          </w:p>
        </w:tc>
      </w:tr>
      <w:tr w14:paraId="3E82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39B9BAD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行政区划名称</w:t>
            </w:r>
          </w:p>
        </w:tc>
        <w:tc>
          <w:tcPr>
            <w:tcW w:w="2157" w:type="pct"/>
            <w:vAlign w:val="center"/>
          </w:tcPr>
          <w:p w14:paraId="70C7AE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机构所属县级及县级以上行政区划名称</w:t>
            </w:r>
          </w:p>
        </w:tc>
        <w:tc>
          <w:tcPr>
            <w:tcW w:w="501" w:type="pct"/>
            <w:vAlign w:val="center"/>
          </w:tcPr>
          <w:p w14:paraId="0DBE527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398" w:type="pct"/>
            <w:vAlign w:val="center"/>
          </w:tcPr>
          <w:p w14:paraId="72CF5EC8">
            <w:pPr>
              <w:pStyle w:val="25"/>
              <w:jc w:val="both"/>
              <w:rPr>
                <w:rFonts w:hint="eastAsia" w:cs="Times New Roman"/>
                <w:color w:val="000000" w:themeColor="text1"/>
                <w:sz w:val="18"/>
                <w:szCs w:val="18"/>
                <w:highlight w:val="none"/>
                <w14:textFill>
                  <w14:solidFill>
                    <w14:schemeClr w14:val="tx1"/>
                  </w14:solidFill>
                </w14:textFill>
              </w:rPr>
            </w:pPr>
          </w:p>
        </w:tc>
      </w:tr>
      <w:tr w14:paraId="437E9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D9A624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机构类型</w:t>
            </w:r>
          </w:p>
        </w:tc>
        <w:tc>
          <w:tcPr>
            <w:tcW w:w="2157" w:type="pct"/>
            <w:vAlign w:val="center"/>
          </w:tcPr>
          <w:p w14:paraId="46C80BD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医疗卫生机构登记注册类型</w:t>
            </w:r>
          </w:p>
        </w:tc>
        <w:tc>
          <w:tcPr>
            <w:tcW w:w="501" w:type="pct"/>
            <w:vAlign w:val="center"/>
          </w:tcPr>
          <w:p w14:paraId="385512DA">
            <w:pPr>
              <w:pStyle w:val="25"/>
              <w:jc w:val="center"/>
              <w:rPr>
                <w:rFonts w:hint="default" w:eastAsia="宋体"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N1</w:t>
            </w:r>
          </w:p>
        </w:tc>
        <w:tc>
          <w:tcPr>
            <w:tcW w:w="1398" w:type="pct"/>
            <w:vAlign w:val="center"/>
          </w:tcPr>
          <w:p w14:paraId="0DF3B2C2">
            <w:pPr>
              <w:pStyle w:val="25"/>
              <w:jc w:val="both"/>
              <w:rPr>
                <w:rFonts w:hint="eastAsia" w:cs="Times New Roman"/>
                <w:color w:val="000000" w:themeColor="text1"/>
                <w:sz w:val="18"/>
                <w:szCs w:val="18"/>
                <w:highlight w:val="none"/>
                <w14:textFill>
                  <w14:solidFill>
                    <w14:schemeClr w14:val="tx1"/>
                  </w14:solidFill>
                </w14:textFill>
              </w:rPr>
            </w:pPr>
          </w:p>
        </w:tc>
      </w:tr>
      <w:tr w14:paraId="7AC1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8C9477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机构等级</w:t>
            </w:r>
          </w:p>
        </w:tc>
        <w:tc>
          <w:tcPr>
            <w:tcW w:w="2157" w:type="pct"/>
            <w:vAlign w:val="center"/>
          </w:tcPr>
          <w:p w14:paraId="0CF2220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由卫生健康行政部门评定的医疗卫生机构等级级别</w:t>
            </w:r>
          </w:p>
        </w:tc>
        <w:tc>
          <w:tcPr>
            <w:tcW w:w="501" w:type="pct"/>
            <w:vAlign w:val="center"/>
          </w:tcPr>
          <w:p w14:paraId="38E0819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N1</w:t>
            </w:r>
          </w:p>
        </w:tc>
        <w:tc>
          <w:tcPr>
            <w:tcW w:w="1398" w:type="pct"/>
            <w:vAlign w:val="center"/>
          </w:tcPr>
          <w:p w14:paraId="29B51785">
            <w:pPr>
              <w:pStyle w:val="25"/>
              <w:jc w:val="both"/>
              <w:rPr>
                <w:rFonts w:hint="eastAsia" w:cs="Times New Roman"/>
                <w:color w:val="000000" w:themeColor="text1"/>
                <w:sz w:val="18"/>
                <w:szCs w:val="18"/>
                <w:highlight w:val="none"/>
                <w14:textFill>
                  <w14:solidFill>
                    <w14:schemeClr w14:val="tx1"/>
                  </w14:solidFill>
                </w14:textFill>
              </w:rPr>
            </w:pPr>
          </w:p>
        </w:tc>
      </w:tr>
      <w:tr w14:paraId="278C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4F91D2B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机构等次</w:t>
            </w:r>
          </w:p>
        </w:tc>
        <w:tc>
          <w:tcPr>
            <w:tcW w:w="2157" w:type="pct"/>
            <w:vAlign w:val="center"/>
          </w:tcPr>
          <w:p w14:paraId="7C71F67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由卫生健康行政部门评定的医疗卫生机构等次</w:t>
            </w:r>
          </w:p>
        </w:tc>
        <w:tc>
          <w:tcPr>
            <w:tcW w:w="501" w:type="pct"/>
            <w:vAlign w:val="center"/>
          </w:tcPr>
          <w:p w14:paraId="3051F9F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N1</w:t>
            </w:r>
          </w:p>
        </w:tc>
        <w:tc>
          <w:tcPr>
            <w:tcW w:w="1398" w:type="pct"/>
            <w:vAlign w:val="center"/>
          </w:tcPr>
          <w:p w14:paraId="747E4C89">
            <w:pPr>
              <w:pStyle w:val="25"/>
              <w:jc w:val="both"/>
              <w:rPr>
                <w:rFonts w:hint="eastAsia" w:cs="Times New Roman"/>
                <w:color w:val="000000" w:themeColor="text1"/>
                <w:sz w:val="18"/>
                <w:szCs w:val="18"/>
                <w:highlight w:val="none"/>
                <w14:textFill>
                  <w14:solidFill>
                    <w14:schemeClr w14:val="tx1"/>
                  </w14:solidFill>
                </w14:textFill>
              </w:rPr>
            </w:pPr>
          </w:p>
        </w:tc>
      </w:tr>
      <w:tr w14:paraId="07CC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79F9D77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受孕方式</w:t>
            </w:r>
          </w:p>
        </w:tc>
        <w:tc>
          <w:tcPr>
            <w:tcW w:w="2157" w:type="pct"/>
            <w:vAlign w:val="center"/>
          </w:tcPr>
          <w:p w14:paraId="51789B2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产妇受孕方式</w:t>
            </w:r>
          </w:p>
        </w:tc>
        <w:tc>
          <w:tcPr>
            <w:tcW w:w="501" w:type="pct"/>
            <w:vAlign w:val="center"/>
          </w:tcPr>
          <w:p w14:paraId="3864DD7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N1</w:t>
            </w:r>
          </w:p>
        </w:tc>
        <w:tc>
          <w:tcPr>
            <w:tcW w:w="1398" w:type="pct"/>
            <w:vAlign w:val="center"/>
          </w:tcPr>
          <w:p w14:paraId="1004071D">
            <w:pPr>
              <w:pStyle w:val="25"/>
              <w:jc w:val="both"/>
              <w:rPr>
                <w:rFonts w:hint="eastAsia" w:cs="Times New Roman"/>
                <w:color w:val="000000" w:themeColor="text1"/>
                <w:sz w:val="18"/>
                <w:szCs w:val="18"/>
                <w:highlight w:val="none"/>
                <w14:textFill>
                  <w14:solidFill>
                    <w14:schemeClr w14:val="tx1"/>
                  </w14:solidFill>
                </w14:textFill>
              </w:rPr>
            </w:pPr>
          </w:p>
        </w:tc>
      </w:tr>
      <w:tr w14:paraId="2C20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2123CF9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产妇身份核验结果</w:t>
            </w:r>
          </w:p>
        </w:tc>
        <w:tc>
          <w:tcPr>
            <w:tcW w:w="2157" w:type="pct"/>
            <w:vAlign w:val="center"/>
          </w:tcPr>
          <w:p w14:paraId="00AA920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产妇身份核验结果</w:t>
            </w:r>
          </w:p>
        </w:tc>
        <w:tc>
          <w:tcPr>
            <w:tcW w:w="501" w:type="pct"/>
            <w:vAlign w:val="center"/>
          </w:tcPr>
          <w:p w14:paraId="480A1B3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N1</w:t>
            </w:r>
          </w:p>
        </w:tc>
        <w:tc>
          <w:tcPr>
            <w:tcW w:w="1398" w:type="pct"/>
            <w:vAlign w:val="center"/>
          </w:tcPr>
          <w:p w14:paraId="7A7CC492">
            <w:pPr>
              <w:pStyle w:val="25"/>
              <w:jc w:val="both"/>
              <w:rPr>
                <w:rFonts w:hint="eastAsia" w:cs="Times New Roman"/>
                <w:color w:val="000000" w:themeColor="text1"/>
                <w:sz w:val="18"/>
                <w:szCs w:val="18"/>
                <w:highlight w:val="none"/>
                <w14:textFill>
                  <w14:solidFill>
                    <w14:schemeClr w14:val="tx1"/>
                  </w14:solidFill>
                </w14:textFill>
              </w:rPr>
            </w:pPr>
          </w:p>
        </w:tc>
      </w:tr>
      <w:tr w14:paraId="425B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vAlign w:val="center"/>
          </w:tcPr>
          <w:p w14:paraId="1DFF14D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产妇身份核验时间</w:t>
            </w:r>
          </w:p>
        </w:tc>
        <w:tc>
          <w:tcPr>
            <w:tcW w:w="2157" w:type="pct"/>
            <w:vAlign w:val="center"/>
          </w:tcPr>
          <w:p w14:paraId="004B137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产妇身份核验时间</w:t>
            </w:r>
          </w:p>
        </w:tc>
        <w:tc>
          <w:tcPr>
            <w:tcW w:w="501" w:type="pct"/>
            <w:vAlign w:val="center"/>
          </w:tcPr>
          <w:p w14:paraId="129C45EC">
            <w:pPr>
              <w:pStyle w:val="25"/>
              <w:jc w:val="center"/>
              <w:rPr>
                <w:rFonts w:hint="default" w:cs="Times New Roman"/>
                <w:color w:val="000000" w:themeColor="text1"/>
                <w:sz w:val="18"/>
                <w:szCs w:val="18"/>
                <w:highlight w:val="none"/>
                <w:lang w:val="en-US"/>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N14</w:t>
            </w:r>
          </w:p>
        </w:tc>
        <w:tc>
          <w:tcPr>
            <w:tcW w:w="1398" w:type="pct"/>
            <w:vAlign w:val="center"/>
          </w:tcPr>
          <w:p w14:paraId="63301AB4">
            <w:pPr>
              <w:pStyle w:val="25"/>
              <w:jc w:val="both"/>
              <w:rPr>
                <w:rFonts w:hint="eastAsia" w:cs="Times New Roman"/>
                <w:color w:val="000000" w:themeColor="text1"/>
                <w:sz w:val="18"/>
                <w:szCs w:val="18"/>
                <w:highlight w:val="none"/>
                <w14:textFill>
                  <w14:solidFill>
                    <w14:schemeClr w14:val="tx1"/>
                  </w14:solidFill>
                </w14:textFill>
              </w:rPr>
            </w:pPr>
          </w:p>
        </w:tc>
      </w:tr>
    </w:tbl>
    <w:p w14:paraId="12AF669C">
      <w:pPr>
        <w:pStyle w:val="57"/>
        <w:ind w:firstLine="420"/>
        <w:rPr>
          <w:color w:val="000000" w:themeColor="text1"/>
          <w:szCs w:val="21"/>
          <w:highlight w:val="none"/>
          <w14:textFill>
            <w14:solidFill>
              <w14:schemeClr w14:val="tx1"/>
            </w14:solidFill>
          </w14:textFill>
        </w:rPr>
      </w:pPr>
    </w:p>
    <w:p w14:paraId="78FFAFAD">
      <w:pPr>
        <w:pStyle w:val="106"/>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儿童相关基本数据项</w:t>
      </w:r>
    </w:p>
    <w:p w14:paraId="3B8BF633">
      <w:pPr>
        <w:pStyle w:val="57"/>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见表</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w:t>
      </w:r>
    </w:p>
    <w:p w14:paraId="6A1BA245">
      <w:pPr>
        <w:pStyle w:val="113"/>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儿童相关基本数据项</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3265"/>
        <w:gridCol w:w="1162"/>
        <w:gridCol w:w="3188"/>
      </w:tblGrid>
      <w:tr w14:paraId="4889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E84B34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1705" w:type="pct"/>
            <w:tcBorders>
              <w:top w:val="single" w:color="auto" w:sz="4" w:space="0"/>
              <w:left w:val="single" w:color="auto" w:sz="4" w:space="0"/>
              <w:bottom w:val="single" w:color="auto" w:sz="4" w:space="0"/>
              <w:right w:val="single" w:color="auto" w:sz="4" w:space="0"/>
            </w:tcBorders>
            <w:vAlign w:val="center"/>
          </w:tcPr>
          <w:p w14:paraId="621CCCA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607" w:type="pct"/>
            <w:tcBorders>
              <w:top w:val="single" w:color="auto" w:sz="4" w:space="0"/>
              <w:left w:val="single" w:color="auto" w:sz="4" w:space="0"/>
              <w:bottom w:val="single" w:color="auto" w:sz="4" w:space="0"/>
              <w:right w:val="single" w:color="auto" w:sz="4" w:space="0"/>
            </w:tcBorders>
            <w:vAlign w:val="center"/>
          </w:tcPr>
          <w:p w14:paraId="2050E17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665" w:type="pct"/>
            <w:tcBorders>
              <w:top w:val="single" w:color="auto" w:sz="4" w:space="0"/>
              <w:left w:val="single" w:color="auto" w:sz="4" w:space="0"/>
              <w:bottom w:val="single" w:color="auto" w:sz="4" w:space="0"/>
              <w:right w:val="single" w:color="auto" w:sz="4" w:space="0"/>
            </w:tcBorders>
            <w:vAlign w:val="center"/>
          </w:tcPr>
          <w:p w14:paraId="7CFEA583">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5828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52111E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新生儿姓名</w:t>
            </w:r>
          </w:p>
        </w:tc>
        <w:tc>
          <w:tcPr>
            <w:tcW w:w="1705" w:type="pct"/>
            <w:tcBorders>
              <w:top w:val="single" w:color="auto" w:sz="4" w:space="0"/>
              <w:left w:val="single" w:color="auto" w:sz="4" w:space="0"/>
              <w:bottom w:val="single" w:color="auto" w:sz="4" w:space="0"/>
              <w:right w:val="single" w:color="auto" w:sz="4" w:space="0"/>
            </w:tcBorders>
            <w:vAlign w:val="center"/>
          </w:tcPr>
          <w:p w14:paraId="1727413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新生儿拟在公安管理部门正式登记注册的姓氏和名字</w:t>
            </w:r>
          </w:p>
        </w:tc>
        <w:tc>
          <w:tcPr>
            <w:tcW w:w="607" w:type="pct"/>
            <w:tcBorders>
              <w:top w:val="single" w:color="auto" w:sz="4" w:space="0"/>
              <w:left w:val="single" w:color="auto" w:sz="4" w:space="0"/>
              <w:bottom w:val="single" w:color="auto" w:sz="4" w:space="0"/>
              <w:right w:val="single" w:color="auto" w:sz="4" w:space="0"/>
            </w:tcBorders>
            <w:vAlign w:val="center"/>
          </w:tcPr>
          <w:p w14:paraId="2080A81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7BBDE11D">
            <w:pPr>
              <w:pStyle w:val="25"/>
              <w:jc w:val="both"/>
              <w:rPr>
                <w:rFonts w:cs="Times New Roman"/>
                <w:color w:val="000000" w:themeColor="text1"/>
                <w:sz w:val="18"/>
                <w:szCs w:val="18"/>
                <w:highlight w:val="none"/>
                <w14:textFill>
                  <w14:solidFill>
                    <w14:schemeClr w14:val="tx1"/>
                  </w14:solidFill>
                </w14:textFill>
              </w:rPr>
            </w:pPr>
          </w:p>
        </w:tc>
      </w:tr>
      <w:tr w14:paraId="0FDA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B6D9D2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出生医学证明编号</w:t>
            </w:r>
          </w:p>
        </w:tc>
        <w:tc>
          <w:tcPr>
            <w:tcW w:w="1705" w:type="pct"/>
            <w:tcBorders>
              <w:top w:val="single" w:color="auto" w:sz="4" w:space="0"/>
              <w:left w:val="single" w:color="auto" w:sz="4" w:space="0"/>
              <w:bottom w:val="single" w:color="auto" w:sz="4" w:space="0"/>
              <w:right w:val="single" w:color="auto" w:sz="4" w:space="0"/>
            </w:tcBorders>
            <w:vAlign w:val="center"/>
          </w:tcPr>
          <w:p w14:paraId="73E27BD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新生儿出生医学证明的顺序号</w:t>
            </w:r>
          </w:p>
        </w:tc>
        <w:tc>
          <w:tcPr>
            <w:tcW w:w="607" w:type="pct"/>
            <w:tcBorders>
              <w:top w:val="single" w:color="auto" w:sz="4" w:space="0"/>
              <w:left w:val="single" w:color="auto" w:sz="4" w:space="0"/>
              <w:bottom w:val="single" w:color="auto" w:sz="4" w:space="0"/>
              <w:right w:val="single" w:color="auto" w:sz="4" w:space="0"/>
            </w:tcBorders>
            <w:vAlign w:val="center"/>
          </w:tcPr>
          <w:p w14:paraId="1E8EA07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03B89057">
            <w:pPr>
              <w:pStyle w:val="25"/>
              <w:jc w:val="both"/>
              <w:rPr>
                <w:rFonts w:hint="eastAsia" w:cs="Times New Roman"/>
                <w:color w:val="000000" w:themeColor="text1"/>
                <w:sz w:val="18"/>
                <w:szCs w:val="18"/>
                <w:highlight w:val="none"/>
                <w14:textFill>
                  <w14:solidFill>
                    <w14:schemeClr w14:val="tx1"/>
                  </w14:solidFill>
                </w14:textFill>
              </w:rPr>
            </w:pPr>
          </w:p>
        </w:tc>
      </w:tr>
      <w:tr w14:paraId="3351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1" w:type="pct"/>
            <w:tcBorders>
              <w:top w:val="single" w:color="auto" w:sz="4" w:space="0"/>
              <w:left w:val="single" w:color="auto" w:sz="4" w:space="0"/>
              <w:bottom w:val="single" w:color="auto" w:sz="4" w:space="0"/>
              <w:right w:val="single" w:color="auto" w:sz="4" w:space="0"/>
            </w:tcBorders>
            <w:vAlign w:val="center"/>
          </w:tcPr>
          <w:p w14:paraId="42D925F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新生儿性别代码</w:t>
            </w:r>
          </w:p>
        </w:tc>
        <w:tc>
          <w:tcPr>
            <w:tcW w:w="1705" w:type="pct"/>
            <w:tcBorders>
              <w:top w:val="single" w:color="auto" w:sz="4" w:space="0"/>
              <w:left w:val="single" w:color="auto" w:sz="4" w:space="0"/>
              <w:bottom w:val="single" w:color="auto" w:sz="4" w:space="0"/>
              <w:right w:val="single" w:color="auto" w:sz="4" w:space="0"/>
            </w:tcBorders>
            <w:vAlign w:val="center"/>
          </w:tcPr>
          <w:p w14:paraId="7E1890C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新生儿生理性别的代码</w:t>
            </w:r>
          </w:p>
        </w:tc>
        <w:tc>
          <w:tcPr>
            <w:tcW w:w="607" w:type="pct"/>
            <w:tcBorders>
              <w:top w:val="single" w:color="auto" w:sz="4" w:space="0"/>
              <w:left w:val="single" w:color="auto" w:sz="4" w:space="0"/>
              <w:bottom w:val="single" w:color="auto" w:sz="4" w:space="0"/>
              <w:right w:val="single" w:color="auto" w:sz="4" w:space="0"/>
            </w:tcBorders>
            <w:vAlign w:val="center"/>
          </w:tcPr>
          <w:p w14:paraId="5CBE3C2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2850098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2261.1</w:t>
            </w:r>
          </w:p>
        </w:tc>
      </w:tr>
      <w:tr w14:paraId="7FCC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7458F41D">
            <w:pPr>
              <w:pStyle w:val="25"/>
              <w:jc w:val="both"/>
              <w:rPr>
                <w:rFonts w:hint="eastAsia" w:eastAsia="宋体"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新生儿出生日期</w:t>
            </w:r>
            <w:r>
              <w:rPr>
                <w:rFonts w:hint="eastAsia" w:cs="Times New Roman"/>
                <w:color w:val="000000" w:themeColor="text1"/>
                <w:sz w:val="18"/>
                <w:szCs w:val="18"/>
                <w:highlight w:val="none"/>
                <w:lang w:val="en-US" w:eastAsia="zh-CN"/>
                <w14:textFill>
                  <w14:solidFill>
                    <w14:schemeClr w14:val="tx1"/>
                  </w14:solidFill>
                </w14:textFill>
              </w:rPr>
              <w:t>时间</w:t>
            </w:r>
          </w:p>
        </w:tc>
        <w:tc>
          <w:tcPr>
            <w:tcW w:w="1705" w:type="pct"/>
            <w:tcBorders>
              <w:top w:val="single" w:color="auto" w:sz="4" w:space="0"/>
              <w:left w:val="single" w:color="auto" w:sz="4" w:space="0"/>
              <w:bottom w:val="single" w:color="auto" w:sz="4" w:space="0"/>
              <w:right w:val="single" w:color="auto" w:sz="4" w:space="0"/>
            </w:tcBorders>
            <w:vAlign w:val="center"/>
          </w:tcPr>
          <w:p w14:paraId="24792F9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新生儿出生当日的公元纪年日期和时间的完整描述</w:t>
            </w:r>
          </w:p>
        </w:tc>
        <w:tc>
          <w:tcPr>
            <w:tcW w:w="607" w:type="pct"/>
            <w:tcBorders>
              <w:top w:val="single" w:color="auto" w:sz="4" w:space="0"/>
              <w:left w:val="single" w:color="auto" w:sz="4" w:space="0"/>
              <w:bottom w:val="single" w:color="auto" w:sz="4" w:space="0"/>
              <w:right w:val="single" w:color="auto" w:sz="4" w:space="0"/>
            </w:tcBorders>
            <w:vAlign w:val="center"/>
          </w:tcPr>
          <w:p w14:paraId="6E4BFB6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DT15</w:t>
            </w:r>
          </w:p>
        </w:tc>
        <w:tc>
          <w:tcPr>
            <w:tcW w:w="1665" w:type="pct"/>
            <w:tcBorders>
              <w:top w:val="single" w:color="auto" w:sz="4" w:space="0"/>
              <w:left w:val="single" w:color="auto" w:sz="4" w:space="0"/>
              <w:bottom w:val="single" w:color="auto" w:sz="4" w:space="0"/>
              <w:right w:val="single" w:color="auto" w:sz="4" w:space="0"/>
            </w:tcBorders>
            <w:vAlign w:val="center"/>
          </w:tcPr>
          <w:p w14:paraId="20B7F5BE">
            <w:pPr>
              <w:pStyle w:val="25"/>
              <w:jc w:val="both"/>
              <w:rPr>
                <w:rFonts w:cs="Times New Roman"/>
                <w:color w:val="000000" w:themeColor="text1"/>
                <w:sz w:val="18"/>
                <w:szCs w:val="18"/>
                <w:highlight w:val="none"/>
                <w14:textFill>
                  <w14:solidFill>
                    <w14:schemeClr w14:val="tx1"/>
                  </w14:solidFill>
                </w14:textFill>
              </w:rPr>
            </w:pPr>
          </w:p>
        </w:tc>
      </w:tr>
      <w:tr w14:paraId="1D96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BCE58C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出生地址-省(自治区、直辖市)</w:t>
            </w:r>
          </w:p>
        </w:tc>
        <w:tc>
          <w:tcPr>
            <w:tcW w:w="1705" w:type="pct"/>
            <w:tcBorders>
              <w:top w:val="single" w:color="auto" w:sz="4" w:space="0"/>
              <w:left w:val="single" w:color="auto" w:sz="4" w:space="0"/>
              <w:bottom w:val="single" w:color="auto" w:sz="4" w:space="0"/>
              <w:right w:val="single" w:color="auto" w:sz="4" w:space="0"/>
            </w:tcBorders>
            <w:vAlign w:val="center"/>
          </w:tcPr>
          <w:p w14:paraId="7DEBD81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新生儿出生地址中的</w:t>
            </w:r>
            <w:r>
              <w:rPr>
                <w:rFonts w:hint="eastAsia" w:cs="Times New Roman"/>
                <w:color w:val="000000" w:themeColor="text1"/>
                <w:sz w:val="18"/>
                <w:szCs w:val="18"/>
                <w:highlight w:val="none"/>
                <w:lang w:eastAsia="zh-CN"/>
                <w14:textFill>
                  <w14:solidFill>
                    <w14:schemeClr w14:val="tx1"/>
                  </w14:solidFill>
                </w14:textFill>
              </w:rPr>
              <w:t>省、自治区、直辖市</w:t>
            </w:r>
            <w:r>
              <w:rPr>
                <w:rFonts w:hint="eastAsia" w:cs="Times New Roman"/>
                <w:color w:val="000000" w:themeColor="text1"/>
                <w:sz w:val="18"/>
                <w:szCs w:val="18"/>
                <w:highlight w:val="none"/>
                <w14:textFill>
                  <w14:solidFill>
                    <w14:schemeClr w14:val="tx1"/>
                  </w14:solidFill>
                </w14:textFill>
              </w:rPr>
              <w:t>名称</w:t>
            </w:r>
          </w:p>
        </w:tc>
        <w:tc>
          <w:tcPr>
            <w:tcW w:w="607" w:type="pct"/>
            <w:tcBorders>
              <w:top w:val="single" w:color="auto" w:sz="4" w:space="0"/>
              <w:left w:val="single" w:color="auto" w:sz="4" w:space="0"/>
              <w:bottom w:val="single" w:color="auto" w:sz="4" w:space="0"/>
              <w:right w:val="single" w:color="auto" w:sz="4" w:space="0"/>
            </w:tcBorders>
            <w:vAlign w:val="center"/>
          </w:tcPr>
          <w:p w14:paraId="0F7AA1D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7A89535C">
            <w:pPr>
              <w:pStyle w:val="25"/>
              <w:jc w:val="both"/>
              <w:rPr>
                <w:rFonts w:cs="Times New Roman"/>
                <w:color w:val="000000" w:themeColor="text1"/>
                <w:sz w:val="18"/>
                <w:szCs w:val="18"/>
                <w:highlight w:val="none"/>
                <w14:textFill>
                  <w14:solidFill>
                    <w14:schemeClr w14:val="tx1"/>
                  </w14:solidFill>
                </w14:textFill>
              </w:rPr>
            </w:pPr>
          </w:p>
        </w:tc>
      </w:tr>
      <w:tr w14:paraId="0449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78C15B0">
            <w:pPr>
              <w:pStyle w:val="25"/>
              <w:jc w:val="both"/>
              <w:rPr>
                <w:rFonts w:hint="eastAsia" w:eastAsia="宋体" w:cs="Times New Roman"/>
                <w:color w:val="000000" w:themeColor="text1"/>
                <w:sz w:val="18"/>
                <w:szCs w:val="18"/>
                <w:highlight w:val="none"/>
                <w:lang w:eastAsia="zh-CN"/>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出生地址一市(地区、州</w:t>
            </w:r>
            <w:r>
              <w:rPr>
                <w:rFonts w:hint="eastAsia" w:cs="Times New Roman"/>
                <w:color w:val="000000" w:themeColor="text1"/>
                <w:sz w:val="18"/>
                <w:szCs w:val="18"/>
                <w:highlight w:val="none"/>
                <w:lang w:eastAsia="zh-CN"/>
                <w14:textFill>
                  <w14:solidFill>
                    <w14:schemeClr w14:val="tx1"/>
                  </w14:solidFill>
                </w14:textFill>
              </w:rPr>
              <w:t>）</w:t>
            </w:r>
          </w:p>
        </w:tc>
        <w:tc>
          <w:tcPr>
            <w:tcW w:w="1705" w:type="pct"/>
            <w:tcBorders>
              <w:top w:val="single" w:color="auto" w:sz="4" w:space="0"/>
              <w:left w:val="single" w:color="auto" w:sz="4" w:space="0"/>
              <w:bottom w:val="single" w:color="auto" w:sz="4" w:space="0"/>
              <w:right w:val="single" w:color="auto" w:sz="4" w:space="0"/>
            </w:tcBorders>
            <w:vAlign w:val="center"/>
          </w:tcPr>
          <w:p w14:paraId="16AEFC1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新生儿出生地址中的市、地区或州的名称</w:t>
            </w:r>
          </w:p>
        </w:tc>
        <w:tc>
          <w:tcPr>
            <w:tcW w:w="607" w:type="pct"/>
            <w:tcBorders>
              <w:top w:val="single" w:color="auto" w:sz="4" w:space="0"/>
              <w:left w:val="single" w:color="auto" w:sz="4" w:space="0"/>
              <w:bottom w:val="single" w:color="auto" w:sz="4" w:space="0"/>
              <w:right w:val="single" w:color="auto" w:sz="4" w:space="0"/>
            </w:tcBorders>
            <w:vAlign w:val="center"/>
          </w:tcPr>
          <w:p w14:paraId="5177651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6F039D7B">
            <w:pPr>
              <w:pStyle w:val="25"/>
              <w:jc w:val="both"/>
              <w:rPr>
                <w:rFonts w:cs="Times New Roman"/>
                <w:color w:val="000000" w:themeColor="text1"/>
                <w:sz w:val="18"/>
                <w:szCs w:val="18"/>
                <w:highlight w:val="none"/>
                <w14:textFill>
                  <w14:solidFill>
                    <w14:schemeClr w14:val="tx1"/>
                  </w14:solidFill>
                </w14:textFill>
              </w:rPr>
            </w:pPr>
          </w:p>
        </w:tc>
      </w:tr>
      <w:tr w14:paraId="5B46C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362AE95">
            <w:pPr>
              <w:pStyle w:val="25"/>
              <w:jc w:val="both"/>
              <w:rPr>
                <w:rFonts w:hint="eastAsia" w:eastAsia="宋体" w:cs="Times New Roman"/>
                <w:color w:val="000000" w:themeColor="text1"/>
                <w:sz w:val="18"/>
                <w:szCs w:val="18"/>
                <w:highlight w:val="none"/>
                <w:lang w:eastAsia="zh-CN"/>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出生地址一县(市、区</w:t>
            </w:r>
            <w:r>
              <w:rPr>
                <w:rFonts w:hint="eastAsia" w:cs="Times New Roman"/>
                <w:color w:val="000000" w:themeColor="text1"/>
                <w:sz w:val="18"/>
                <w:szCs w:val="18"/>
                <w:highlight w:val="none"/>
                <w:lang w:eastAsia="zh-CN"/>
                <w14:textFill>
                  <w14:solidFill>
                    <w14:schemeClr w14:val="tx1"/>
                  </w14:solidFill>
                </w14:textFill>
              </w:rPr>
              <w:t>）</w:t>
            </w:r>
          </w:p>
        </w:tc>
        <w:tc>
          <w:tcPr>
            <w:tcW w:w="1705" w:type="pct"/>
            <w:tcBorders>
              <w:top w:val="single" w:color="auto" w:sz="4" w:space="0"/>
              <w:left w:val="single" w:color="auto" w:sz="4" w:space="0"/>
              <w:bottom w:val="single" w:color="auto" w:sz="4" w:space="0"/>
              <w:right w:val="single" w:color="auto" w:sz="4" w:space="0"/>
            </w:tcBorders>
            <w:vAlign w:val="center"/>
          </w:tcPr>
          <w:p w14:paraId="1DF0D09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新生儿出生地址中的县、市或区名称</w:t>
            </w:r>
          </w:p>
        </w:tc>
        <w:tc>
          <w:tcPr>
            <w:tcW w:w="607" w:type="pct"/>
            <w:tcBorders>
              <w:top w:val="single" w:color="auto" w:sz="4" w:space="0"/>
              <w:left w:val="single" w:color="auto" w:sz="4" w:space="0"/>
              <w:bottom w:val="single" w:color="auto" w:sz="4" w:space="0"/>
              <w:right w:val="single" w:color="auto" w:sz="4" w:space="0"/>
            </w:tcBorders>
            <w:vAlign w:val="center"/>
          </w:tcPr>
          <w:p w14:paraId="67CBD8D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248580F9">
            <w:pPr>
              <w:pStyle w:val="25"/>
              <w:jc w:val="both"/>
              <w:rPr>
                <w:rFonts w:cs="Times New Roman"/>
                <w:color w:val="000000" w:themeColor="text1"/>
                <w:sz w:val="18"/>
                <w:szCs w:val="18"/>
                <w:highlight w:val="none"/>
                <w14:textFill>
                  <w14:solidFill>
                    <w14:schemeClr w14:val="tx1"/>
                  </w14:solidFill>
                </w14:textFill>
              </w:rPr>
            </w:pPr>
          </w:p>
        </w:tc>
      </w:tr>
      <w:tr w14:paraId="551B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0B538BEA">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姓名</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0DD898CC">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w:t>
            </w: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3A7A093D">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shd w:val="clear" w:color="auto" w:fill="auto"/>
            <w:vAlign w:val="center"/>
          </w:tcPr>
          <w:p w14:paraId="33030F94">
            <w:pPr>
              <w:pStyle w:val="25"/>
              <w:jc w:val="both"/>
              <w:rPr>
                <w:rFonts w:ascii="宋体" w:hAnsi="宋体" w:eastAsia="宋体" w:cs="Times New Roman"/>
                <w:color w:val="000000" w:themeColor="text1"/>
                <w:kern w:val="0"/>
                <w:sz w:val="18"/>
                <w:szCs w:val="18"/>
                <w:highlight w:val="none"/>
                <w:lang w:val="en-US" w:eastAsia="zh-CN" w:bidi="ar-SA"/>
                <w14:textFill>
                  <w14:solidFill>
                    <w14:schemeClr w14:val="tx1"/>
                  </w14:solidFill>
                </w14:textFill>
              </w:rPr>
            </w:pPr>
          </w:p>
        </w:tc>
      </w:tr>
      <w:tr w14:paraId="224F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7DD7A90B">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出生日期</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0E5AD7BD">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出生当日的公元纪年日期</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43351058">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shd w:val="clear" w:color="auto" w:fill="auto"/>
            <w:vAlign w:val="center"/>
          </w:tcPr>
          <w:p w14:paraId="0809C080">
            <w:pPr>
              <w:pStyle w:val="25"/>
              <w:jc w:val="both"/>
              <w:rPr>
                <w:rFonts w:ascii="宋体" w:hAnsi="宋体" w:eastAsia="宋体" w:cs="Times New Roman"/>
                <w:color w:val="000000" w:themeColor="text1"/>
                <w:kern w:val="0"/>
                <w:sz w:val="18"/>
                <w:szCs w:val="18"/>
                <w:highlight w:val="none"/>
                <w:lang w:val="en-US" w:eastAsia="zh-CN" w:bidi="ar-SA"/>
                <w14:textFill>
                  <w14:solidFill>
                    <w14:schemeClr w14:val="tx1"/>
                  </w14:solidFill>
                </w14:textFill>
              </w:rPr>
            </w:pPr>
          </w:p>
        </w:tc>
      </w:tr>
      <w:tr w14:paraId="6A308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7DF20890">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国籍</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6B8EED27">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所属国籍代码</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4671AB14">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w:t>
            </w:r>
            <w:r>
              <w:rPr>
                <w:rFonts w:hint="eastAsia" w:cs="Times New Roman"/>
                <w:color w:val="000000" w:themeColor="text1"/>
                <w:sz w:val="18"/>
                <w:szCs w:val="18"/>
                <w:highlight w:val="none"/>
                <w14:textFill>
                  <w14:solidFill>
                    <w14:schemeClr w14:val="tx1"/>
                  </w14:solidFill>
                </w14:textFill>
              </w:rPr>
              <w:t>N3</w:t>
            </w:r>
          </w:p>
        </w:tc>
        <w:tc>
          <w:tcPr>
            <w:tcW w:w="1665" w:type="pct"/>
            <w:tcBorders>
              <w:top w:val="single" w:color="auto" w:sz="4" w:space="0"/>
              <w:left w:val="single" w:color="auto" w:sz="4" w:space="0"/>
              <w:bottom w:val="single" w:color="auto" w:sz="4" w:space="0"/>
              <w:right w:val="single" w:color="auto" w:sz="4" w:space="0"/>
            </w:tcBorders>
            <w:shd w:val="clear" w:color="auto" w:fill="auto"/>
            <w:vAlign w:val="center"/>
          </w:tcPr>
          <w:p w14:paraId="61B11A24">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2659</w:t>
            </w:r>
          </w:p>
        </w:tc>
      </w:tr>
      <w:tr w14:paraId="3CA87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5DE11929">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民族</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2471A656">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所属民族代码</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61C84E44">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shd w:val="clear" w:color="auto" w:fill="auto"/>
            <w:vAlign w:val="center"/>
          </w:tcPr>
          <w:p w14:paraId="0E30A87E">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3304</w:t>
            </w:r>
          </w:p>
        </w:tc>
      </w:tr>
      <w:tr w14:paraId="5659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4B790EC9">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住址-省(自治区、直辖市)</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66BC5977">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家庭地址中的</w:t>
            </w:r>
            <w:r>
              <w:rPr>
                <w:rFonts w:hint="eastAsia" w:cs="Times New Roman"/>
                <w:color w:val="000000" w:themeColor="text1"/>
                <w:sz w:val="18"/>
                <w:szCs w:val="18"/>
                <w:highlight w:val="none"/>
                <w:lang w:eastAsia="zh-CN"/>
                <w14:textFill>
                  <w14:solidFill>
                    <w14:schemeClr w14:val="tx1"/>
                  </w14:solidFill>
                </w14:textFill>
              </w:rPr>
              <w:t>省、自治区、直辖市</w:t>
            </w:r>
            <w:r>
              <w:rPr>
                <w:rFonts w:hint="eastAsia" w:cs="Times New Roman"/>
                <w:color w:val="000000" w:themeColor="text1"/>
                <w:sz w:val="18"/>
                <w:szCs w:val="18"/>
                <w:highlight w:val="none"/>
                <w14:textFill>
                  <w14:solidFill>
                    <w14:schemeClr w14:val="tx1"/>
                  </w14:solidFill>
                </w14:textFill>
              </w:rPr>
              <w:t>名称</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4C9B41F0">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220771A4">
            <w:pPr>
              <w:pStyle w:val="25"/>
              <w:jc w:val="both"/>
              <w:rPr>
                <w:rFonts w:cs="Times New Roman"/>
                <w:color w:val="000000" w:themeColor="text1"/>
                <w:sz w:val="18"/>
                <w:szCs w:val="18"/>
                <w:highlight w:val="none"/>
                <w14:textFill>
                  <w14:solidFill>
                    <w14:schemeClr w14:val="tx1"/>
                  </w14:solidFill>
                </w14:textFill>
              </w:rPr>
            </w:pPr>
          </w:p>
        </w:tc>
      </w:tr>
      <w:tr w14:paraId="1434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6D1D8BF9">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住址-市(地区、州)</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60EC7794">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家庭地址中的市、地区</w:t>
            </w:r>
            <w:r>
              <w:rPr>
                <w:rFonts w:hint="eastAsia" w:cs="Times New Roman"/>
                <w:color w:val="000000" w:themeColor="text1"/>
                <w:sz w:val="18"/>
                <w:szCs w:val="18"/>
                <w:highlight w:val="none"/>
                <w:lang w:val="en-US" w:eastAsia="zh-CN"/>
                <w14:textFill>
                  <w14:solidFill>
                    <w14:schemeClr w14:val="tx1"/>
                  </w14:solidFill>
                </w14:textFill>
              </w:rPr>
              <w:t>或</w:t>
            </w:r>
            <w:r>
              <w:rPr>
                <w:rFonts w:hint="eastAsia" w:cs="Times New Roman"/>
                <w:color w:val="000000" w:themeColor="text1"/>
                <w:sz w:val="18"/>
                <w:szCs w:val="18"/>
                <w:highlight w:val="none"/>
                <w14:textFill>
                  <w14:solidFill>
                    <w14:schemeClr w14:val="tx1"/>
                  </w14:solidFill>
                </w14:textFill>
              </w:rPr>
              <w:t>州的名称</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3DF7363B">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E7DF75C">
            <w:pPr>
              <w:pStyle w:val="25"/>
              <w:jc w:val="both"/>
              <w:rPr>
                <w:rFonts w:cs="Times New Roman"/>
                <w:color w:val="000000" w:themeColor="text1"/>
                <w:sz w:val="18"/>
                <w:szCs w:val="18"/>
                <w:highlight w:val="none"/>
                <w14:textFill>
                  <w14:solidFill>
                    <w14:schemeClr w14:val="tx1"/>
                  </w14:solidFill>
                </w14:textFill>
              </w:rPr>
            </w:pPr>
          </w:p>
        </w:tc>
      </w:tr>
      <w:tr w14:paraId="4DB3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7B170E46">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住址-县(市、区)</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06892C32">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家庭地址中的县、县级市</w:t>
            </w:r>
            <w:r>
              <w:rPr>
                <w:rFonts w:hint="eastAsia" w:cs="Times New Roman"/>
                <w:color w:val="000000" w:themeColor="text1"/>
                <w:sz w:val="18"/>
                <w:szCs w:val="18"/>
                <w:highlight w:val="none"/>
                <w:lang w:val="en-US" w:eastAsia="zh-CN"/>
                <w14:textFill>
                  <w14:solidFill>
                    <w14:schemeClr w14:val="tx1"/>
                  </w14:solidFill>
                </w14:textFill>
              </w:rPr>
              <w:t>或</w:t>
            </w:r>
            <w:r>
              <w:rPr>
                <w:rFonts w:hint="eastAsia" w:cs="Times New Roman"/>
                <w:color w:val="000000" w:themeColor="text1"/>
                <w:sz w:val="18"/>
                <w:szCs w:val="18"/>
                <w:highlight w:val="none"/>
                <w14:textFill>
                  <w14:solidFill>
                    <w14:schemeClr w14:val="tx1"/>
                  </w14:solidFill>
                </w14:textFill>
              </w:rPr>
              <w:t>区名称</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5F0099A9">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6CADE908">
            <w:pPr>
              <w:pStyle w:val="25"/>
              <w:jc w:val="both"/>
              <w:rPr>
                <w:rFonts w:cs="Times New Roman"/>
                <w:color w:val="000000" w:themeColor="text1"/>
                <w:sz w:val="18"/>
                <w:szCs w:val="18"/>
                <w:highlight w:val="none"/>
                <w14:textFill>
                  <w14:solidFill>
                    <w14:schemeClr w14:val="tx1"/>
                  </w14:solidFill>
                </w14:textFill>
              </w:rPr>
            </w:pPr>
          </w:p>
        </w:tc>
      </w:tr>
      <w:tr w14:paraId="5EA3B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7E5C2AE2">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住址-乡(镇、街道办事处)</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49DFCA89">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家庭地址中的乡、镇或城市的街道办事处名称</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4B28BB05">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3CB17FF">
            <w:pPr>
              <w:pStyle w:val="25"/>
              <w:jc w:val="both"/>
              <w:rPr>
                <w:rFonts w:cs="Times New Roman"/>
                <w:color w:val="000000" w:themeColor="text1"/>
                <w:sz w:val="18"/>
                <w:szCs w:val="18"/>
                <w:highlight w:val="none"/>
                <w14:textFill>
                  <w14:solidFill>
                    <w14:schemeClr w14:val="tx1"/>
                  </w14:solidFill>
                </w14:textFill>
              </w:rPr>
            </w:pPr>
          </w:p>
        </w:tc>
      </w:tr>
      <w:tr w14:paraId="513E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731FE308">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住址-村(街、路、弄等)</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39DC6022">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家庭地址中的村或城市的街、路、里、弄等名称</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7027F45A">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4203292F">
            <w:pPr>
              <w:pStyle w:val="25"/>
              <w:jc w:val="both"/>
              <w:rPr>
                <w:rFonts w:cs="Times New Roman"/>
                <w:color w:val="000000" w:themeColor="text1"/>
                <w:sz w:val="18"/>
                <w:szCs w:val="18"/>
                <w:highlight w:val="none"/>
                <w14:textFill>
                  <w14:solidFill>
                    <w14:schemeClr w14:val="tx1"/>
                  </w14:solidFill>
                </w14:textFill>
              </w:rPr>
            </w:pPr>
          </w:p>
        </w:tc>
      </w:tr>
      <w:tr w14:paraId="304A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5DC16B28">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住址-门牌号码</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2C02EB9E">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家庭地址中的门牌号码</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09E0C145">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1BF0C0FA">
            <w:pPr>
              <w:pStyle w:val="25"/>
              <w:jc w:val="both"/>
              <w:rPr>
                <w:rFonts w:cs="Times New Roman"/>
                <w:color w:val="000000" w:themeColor="text1"/>
                <w:sz w:val="18"/>
                <w:szCs w:val="18"/>
                <w:highlight w:val="none"/>
                <w14:textFill>
                  <w14:solidFill>
                    <w14:schemeClr w14:val="tx1"/>
                  </w14:solidFill>
                </w14:textFill>
              </w:rPr>
            </w:pPr>
          </w:p>
        </w:tc>
      </w:tr>
      <w:tr w14:paraId="3115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08EA66BA">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身份证件类别代码</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2DD604BD">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身份证件的类别代码</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33809084">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shd w:val="clear" w:color="auto" w:fill="auto"/>
            <w:vAlign w:val="center"/>
          </w:tcPr>
          <w:p w14:paraId="46041295">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364.3 表1 CV02.01.101 身份证件类别代码表</w:t>
            </w:r>
          </w:p>
        </w:tc>
      </w:tr>
      <w:tr w14:paraId="1B92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3EAC7554">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身份证件号码</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4395F80A">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w:t>
            </w:r>
            <w:r>
              <w:rPr>
                <w:rFonts w:hint="eastAsia" w:cs="Times New Roman"/>
                <w:color w:val="000000" w:themeColor="text1"/>
                <w:sz w:val="18"/>
                <w:szCs w:val="18"/>
                <w:highlight w:val="none"/>
                <w:lang w:eastAsia="zh-CN"/>
                <w14:textFill>
                  <w14:solidFill>
                    <w14:schemeClr w14:val="tx1"/>
                  </w14:solidFill>
                </w14:textFill>
              </w:rPr>
              <w:t>亲</w:t>
            </w:r>
            <w:r>
              <w:rPr>
                <w:rFonts w:hint="eastAsia" w:cs="Times New Roman"/>
                <w:color w:val="000000" w:themeColor="text1"/>
                <w:sz w:val="18"/>
                <w:szCs w:val="18"/>
                <w:highlight w:val="none"/>
                <w14:textFill>
                  <w14:solidFill>
                    <w14:schemeClr w14:val="tx1"/>
                  </w14:solidFill>
                </w14:textFill>
              </w:rPr>
              <w:t>身份证件上唯一的法定标识符</w:t>
            </w: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12F3EF59">
            <w:pPr>
              <w:pStyle w:val="25"/>
              <w:jc w:val="center"/>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AN..18</w:t>
            </w:r>
          </w:p>
        </w:tc>
        <w:tc>
          <w:tcPr>
            <w:tcW w:w="1665" w:type="pct"/>
            <w:tcBorders>
              <w:top w:val="single" w:color="auto" w:sz="4" w:space="0"/>
              <w:left w:val="single" w:color="auto" w:sz="4" w:space="0"/>
              <w:bottom w:val="single" w:color="auto" w:sz="4" w:space="0"/>
              <w:right w:val="single" w:color="auto" w:sz="4" w:space="0"/>
            </w:tcBorders>
            <w:shd w:val="clear" w:color="auto" w:fill="auto"/>
            <w:vAlign w:val="center"/>
          </w:tcPr>
          <w:p w14:paraId="30ACD356">
            <w:pPr>
              <w:pStyle w:val="25"/>
              <w:jc w:val="both"/>
              <w:rPr>
                <w:rFonts w:ascii="宋体" w:hAnsi="宋体" w:eastAsia="宋体" w:cs="Times New Roman"/>
                <w:color w:val="000000" w:themeColor="text1"/>
                <w:kern w:val="0"/>
                <w:sz w:val="18"/>
                <w:szCs w:val="18"/>
                <w:highlight w:val="none"/>
                <w:lang w:val="en-US" w:eastAsia="zh-CN" w:bidi="ar-SA"/>
                <w14:textFill>
                  <w14:solidFill>
                    <w14:schemeClr w14:val="tx1"/>
                  </w14:solidFill>
                </w14:textFill>
              </w:rPr>
            </w:pPr>
          </w:p>
        </w:tc>
      </w:tr>
      <w:tr w14:paraId="4071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DD4F4C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姓名</w:t>
            </w:r>
          </w:p>
        </w:tc>
        <w:tc>
          <w:tcPr>
            <w:tcW w:w="1705" w:type="pct"/>
            <w:tcBorders>
              <w:top w:val="single" w:color="auto" w:sz="4" w:space="0"/>
              <w:left w:val="single" w:color="auto" w:sz="4" w:space="0"/>
              <w:bottom w:val="single" w:color="auto" w:sz="4" w:space="0"/>
              <w:right w:val="single" w:color="auto" w:sz="4" w:space="0"/>
            </w:tcBorders>
            <w:vAlign w:val="center"/>
          </w:tcPr>
          <w:p w14:paraId="03FE960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w:t>
            </w: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3C8918C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3B02D0F7">
            <w:pPr>
              <w:pStyle w:val="25"/>
              <w:jc w:val="both"/>
              <w:rPr>
                <w:rFonts w:cs="Times New Roman"/>
                <w:color w:val="000000" w:themeColor="text1"/>
                <w:sz w:val="18"/>
                <w:szCs w:val="18"/>
                <w:highlight w:val="none"/>
                <w14:textFill>
                  <w14:solidFill>
                    <w14:schemeClr w14:val="tx1"/>
                  </w14:solidFill>
                </w14:textFill>
              </w:rPr>
            </w:pPr>
          </w:p>
        </w:tc>
      </w:tr>
      <w:tr w14:paraId="71FEC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101312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出生日期</w:t>
            </w:r>
          </w:p>
        </w:tc>
        <w:tc>
          <w:tcPr>
            <w:tcW w:w="1705" w:type="pct"/>
            <w:tcBorders>
              <w:top w:val="single" w:color="auto" w:sz="4" w:space="0"/>
              <w:left w:val="single" w:color="auto" w:sz="4" w:space="0"/>
              <w:bottom w:val="single" w:color="auto" w:sz="4" w:space="0"/>
              <w:right w:val="single" w:color="auto" w:sz="4" w:space="0"/>
            </w:tcBorders>
            <w:vAlign w:val="center"/>
          </w:tcPr>
          <w:p w14:paraId="6E4A536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出生当日的公元纪年日期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2B613CA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54109FE2">
            <w:pPr>
              <w:pStyle w:val="25"/>
              <w:jc w:val="both"/>
              <w:rPr>
                <w:rFonts w:cs="Times New Roman"/>
                <w:color w:val="000000" w:themeColor="text1"/>
                <w:sz w:val="18"/>
                <w:szCs w:val="18"/>
                <w:highlight w:val="none"/>
                <w14:textFill>
                  <w14:solidFill>
                    <w14:schemeClr w14:val="tx1"/>
                  </w14:solidFill>
                </w14:textFill>
              </w:rPr>
            </w:pPr>
          </w:p>
        </w:tc>
      </w:tr>
      <w:tr w14:paraId="129D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33A87C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国籍</w:t>
            </w:r>
          </w:p>
        </w:tc>
        <w:tc>
          <w:tcPr>
            <w:tcW w:w="1705" w:type="pct"/>
            <w:tcBorders>
              <w:top w:val="single" w:color="auto" w:sz="4" w:space="0"/>
              <w:left w:val="single" w:color="auto" w:sz="4" w:space="0"/>
              <w:bottom w:val="single" w:color="auto" w:sz="4" w:space="0"/>
              <w:right w:val="single" w:color="auto" w:sz="4" w:space="0"/>
            </w:tcBorders>
            <w:vAlign w:val="center"/>
          </w:tcPr>
          <w:p w14:paraId="131A1B5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所属国籍代码</w:t>
            </w:r>
          </w:p>
        </w:tc>
        <w:tc>
          <w:tcPr>
            <w:tcW w:w="607" w:type="pct"/>
            <w:tcBorders>
              <w:top w:val="single" w:color="auto" w:sz="4" w:space="0"/>
              <w:left w:val="single" w:color="auto" w:sz="4" w:space="0"/>
              <w:bottom w:val="single" w:color="auto" w:sz="4" w:space="0"/>
              <w:right w:val="single" w:color="auto" w:sz="4" w:space="0"/>
            </w:tcBorders>
            <w:vAlign w:val="center"/>
          </w:tcPr>
          <w:p w14:paraId="67A23E9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A</w:t>
            </w:r>
            <w:r>
              <w:rPr>
                <w:rFonts w:hint="eastAsia" w:cs="Times New Roman"/>
                <w:color w:val="000000" w:themeColor="text1"/>
                <w:sz w:val="18"/>
                <w:szCs w:val="18"/>
                <w:highlight w:val="none"/>
                <w14:textFill>
                  <w14:solidFill>
                    <w14:schemeClr w14:val="tx1"/>
                  </w14:solidFill>
                </w14:textFill>
              </w:rPr>
              <w:t>N3</w:t>
            </w:r>
          </w:p>
        </w:tc>
        <w:tc>
          <w:tcPr>
            <w:tcW w:w="1665" w:type="pct"/>
            <w:tcBorders>
              <w:top w:val="single" w:color="auto" w:sz="4" w:space="0"/>
              <w:left w:val="single" w:color="auto" w:sz="4" w:space="0"/>
              <w:bottom w:val="single" w:color="auto" w:sz="4" w:space="0"/>
              <w:right w:val="single" w:color="auto" w:sz="4" w:space="0"/>
            </w:tcBorders>
            <w:vAlign w:val="center"/>
          </w:tcPr>
          <w:p w14:paraId="0A025FB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2659</w:t>
            </w:r>
          </w:p>
        </w:tc>
      </w:tr>
      <w:tr w14:paraId="33F7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3109DC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民族</w:t>
            </w:r>
          </w:p>
        </w:tc>
        <w:tc>
          <w:tcPr>
            <w:tcW w:w="1705" w:type="pct"/>
            <w:tcBorders>
              <w:top w:val="single" w:color="auto" w:sz="4" w:space="0"/>
              <w:left w:val="single" w:color="auto" w:sz="4" w:space="0"/>
              <w:bottom w:val="single" w:color="auto" w:sz="4" w:space="0"/>
              <w:right w:val="single" w:color="auto" w:sz="4" w:space="0"/>
            </w:tcBorders>
            <w:vAlign w:val="center"/>
          </w:tcPr>
          <w:p w14:paraId="75D111B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所属民族代码</w:t>
            </w:r>
          </w:p>
        </w:tc>
        <w:tc>
          <w:tcPr>
            <w:tcW w:w="607" w:type="pct"/>
            <w:tcBorders>
              <w:top w:val="single" w:color="auto" w:sz="4" w:space="0"/>
              <w:left w:val="single" w:color="auto" w:sz="4" w:space="0"/>
              <w:bottom w:val="single" w:color="auto" w:sz="4" w:space="0"/>
              <w:right w:val="single" w:color="auto" w:sz="4" w:space="0"/>
            </w:tcBorders>
            <w:vAlign w:val="center"/>
          </w:tcPr>
          <w:p w14:paraId="5557A97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76E438A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3304</w:t>
            </w:r>
          </w:p>
        </w:tc>
      </w:tr>
      <w:tr w14:paraId="33CB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05DCD5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住址-省(自治区、直辖市)</w:t>
            </w:r>
          </w:p>
        </w:tc>
        <w:tc>
          <w:tcPr>
            <w:tcW w:w="1705" w:type="pct"/>
            <w:tcBorders>
              <w:top w:val="single" w:color="auto" w:sz="4" w:space="0"/>
              <w:left w:val="single" w:color="auto" w:sz="4" w:space="0"/>
              <w:bottom w:val="single" w:color="auto" w:sz="4" w:space="0"/>
              <w:right w:val="single" w:color="auto" w:sz="4" w:space="0"/>
            </w:tcBorders>
            <w:vAlign w:val="center"/>
          </w:tcPr>
          <w:p w14:paraId="3FF8A58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家庭地址中的</w:t>
            </w:r>
            <w:r>
              <w:rPr>
                <w:rFonts w:hint="eastAsia" w:cs="Times New Roman"/>
                <w:color w:val="000000" w:themeColor="text1"/>
                <w:sz w:val="18"/>
                <w:szCs w:val="18"/>
                <w:highlight w:val="none"/>
                <w:lang w:eastAsia="zh-CN"/>
                <w14:textFill>
                  <w14:solidFill>
                    <w14:schemeClr w14:val="tx1"/>
                  </w14:solidFill>
                </w14:textFill>
              </w:rPr>
              <w:t>省、自治区、直辖市</w:t>
            </w:r>
            <w:r>
              <w:rPr>
                <w:rFonts w:hint="eastAsia" w:cs="Times New Roman"/>
                <w:color w:val="000000" w:themeColor="text1"/>
                <w:sz w:val="18"/>
                <w:szCs w:val="18"/>
                <w:highlight w:val="none"/>
                <w14:textFill>
                  <w14:solidFill>
                    <w14:schemeClr w14:val="tx1"/>
                  </w14:solidFill>
                </w14:textFill>
              </w:rPr>
              <w:t>名称</w:t>
            </w:r>
          </w:p>
        </w:tc>
        <w:tc>
          <w:tcPr>
            <w:tcW w:w="607" w:type="pct"/>
            <w:tcBorders>
              <w:top w:val="single" w:color="auto" w:sz="4" w:space="0"/>
              <w:left w:val="single" w:color="auto" w:sz="4" w:space="0"/>
              <w:bottom w:val="single" w:color="auto" w:sz="4" w:space="0"/>
              <w:right w:val="single" w:color="auto" w:sz="4" w:space="0"/>
            </w:tcBorders>
            <w:vAlign w:val="center"/>
          </w:tcPr>
          <w:p w14:paraId="1D6FB38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1DF8A6CB">
            <w:pPr>
              <w:pStyle w:val="25"/>
              <w:jc w:val="both"/>
              <w:rPr>
                <w:rFonts w:cs="Times New Roman"/>
                <w:color w:val="000000" w:themeColor="text1"/>
                <w:sz w:val="18"/>
                <w:szCs w:val="18"/>
                <w:highlight w:val="none"/>
                <w14:textFill>
                  <w14:solidFill>
                    <w14:schemeClr w14:val="tx1"/>
                  </w14:solidFill>
                </w14:textFill>
              </w:rPr>
            </w:pPr>
          </w:p>
        </w:tc>
      </w:tr>
      <w:tr w14:paraId="2AE7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79BAAFC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住址-市(地区、州)</w:t>
            </w:r>
          </w:p>
        </w:tc>
        <w:tc>
          <w:tcPr>
            <w:tcW w:w="1705" w:type="pct"/>
            <w:tcBorders>
              <w:top w:val="single" w:color="auto" w:sz="4" w:space="0"/>
              <w:left w:val="single" w:color="auto" w:sz="4" w:space="0"/>
              <w:bottom w:val="single" w:color="auto" w:sz="4" w:space="0"/>
              <w:right w:val="single" w:color="auto" w:sz="4" w:space="0"/>
            </w:tcBorders>
            <w:vAlign w:val="center"/>
          </w:tcPr>
          <w:p w14:paraId="1478F96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家庭地址中的市、地区</w:t>
            </w:r>
            <w:r>
              <w:rPr>
                <w:rFonts w:hint="eastAsia" w:cs="Times New Roman"/>
                <w:color w:val="000000" w:themeColor="text1"/>
                <w:sz w:val="18"/>
                <w:szCs w:val="18"/>
                <w:highlight w:val="none"/>
                <w:lang w:val="en-US" w:eastAsia="zh-CN"/>
                <w14:textFill>
                  <w14:solidFill>
                    <w14:schemeClr w14:val="tx1"/>
                  </w14:solidFill>
                </w14:textFill>
              </w:rPr>
              <w:t>或</w:t>
            </w:r>
            <w:r>
              <w:rPr>
                <w:rFonts w:hint="eastAsia" w:cs="Times New Roman"/>
                <w:color w:val="000000" w:themeColor="text1"/>
                <w:sz w:val="18"/>
                <w:szCs w:val="18"/>
                <w:highlight w:val="none"/>
                <w14:textFill>
                  <w14:solidFill>
                    <w14:schemeClr w14:val="tx1"/>
                  </w14:solidFill>
                </w14:textFill>
              </w:rPr>
              <w:t>州的名称</w:t>
            </w:r>
          </w:p>
        </w:tc>
        <w:tc>
          <w:tcPr>
            <w:tcW w:w="607" w:type="pct"/>
            <w:tcBorders>
              <w:top w:val="single" w:color="auto" w:sz="4" w:space="0"/>
              <w:left w:val="single" w:color="auto" w:sz="4" w:space="0"/>
              <w:bottom w:val="single" w:color="auto" w:sz="4" w:space="0"/>
              <w:right w:val="single" w:color="auto" w:sz="4" w:space="0"/>
            </w:tcBorders>
            <w:vAlign w:val="center"/>
          </w:tcPr>
          <w:p w14:paraId="0F96328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04BC687E">
            <w:pPr>
              <w:pStyle w:val="25"/>
              <w:jc w:val="both"/>
              <w:rPr>
                <w:rFonts w:cs="Times New Roman"/>
                <w:color w:val="000000" w:themeColor="text1"/>
                <w:sz w:val="18"/>
                <w:szCs w:val="18"/>
                <w:highlight w:val="none"/>
                <w14:textFill>
                  <w14:solidFill>
                    <w14:schemeClr w14:val="tx1"/>
                  </w14:solidFill>
                </w14:textFill>
              </w:rPr>
            </w:pPr>
          </w:p>
        </w:tc>
      </w:tr>
      <w:tr w14:paraId="2562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C24D53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住址-县(市、区)</w:t>
            </w:r>
          </w:p>
        </w:tc>
        <w:tc>
          <w:tcPr>
            <w:tcW w:w="1705" w:type="pct"/>
            <w:tcBorders>
              <w:top w:val="single" w:color="auto" w:sz="4" w:space="0"/>
              <w:left w:val="single" w:color="auto" w:sz="4" w:space="0"/>
              <w:bottom w:val="single" w:color="auto" w:sz="4" w:space="0"/>
              <w:right w:val="single" w:color="auto" w:sz="4" w:space="0"/>
            </w:tcBorders>
            <w:vAlign w:val="center"/>
          </w:tcPr>
          <w:p w14:paraId="34C1E09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家庭地址中的县、县级市</w:t>
            </w:r>
            <w:r>
              <w:rPr>
                <w:rFonts w:hint="eastAsia" w:cs="Times New Roman"/>
                <w:color w:val="000000" w:themeColor="text1"/>
                <w:sz w:val="18"/>
                <w:szCs w:val="18"/>
                <w:highlight w:val="none"/>
                <w:lang w:val="en-US" w:eastAsia="zh-CN"/>
                <w14:textFill>
                  <w14:solidFill>
                    <w14:schemeClr w14:val="tx1"/>
                  </w14:solidFill>
                </w14:textFill>
              </w:rPr>
              <w:t>或</w:t>
            </w:r>
            <w:r>
              <w:rPr>
                <w:rFonts w:hint="eastAsia" w:cs="Times New Roman"/>
                <w:color w:val="000000" w:themeColor="text1"/>
                <w:sz w:val="18"/>
                <w:szCs w:val="18"/>
                <w:highlight w:val="none"/>
                <w14:textFill>
                  <w14:solidFill>
                    <w14:schemeClr w14:val="tx1"/>
                  </w14:solidFill>
                </w14:textFill>
              </w:rPr>
              <w:t>区名称</w:t>
            </w:r>
          </w:p>
        </w:tc>
        <w:tc>
          <w:tcPr>
            <w:tcW w:w="607" w:type="pct"/>
            <w:tcBorders>
              <w:top w:val="single" w:color="auto" w:sz="4" w:space="0"/>
              <w:left w:val="single" w:color="auto" w:sz="4" w:space="0"/>
              <w:bottom w:val="single" w:color="auto" w:sz="4" w:space="0"/>
              <w:right w:val="single" w:color="auto" w:sz="4" w:space="0"/>
            </w:tcBorders>
            <w:vAlign w:val="center"/>
          </w:tcPr>
          <w:p w14:paraId="3F369B2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916F89B">
            <w:pPr>
              <w:pStyle w:val="25"/>
              <w:jc w:val="both"/>
              <w:rPr>
                <w:rFonts w:cs="Times New Roman"/>
                <w:color w:val="000000" w:themeColor="text1"/>
                <w:sz w:val="18"/>
                <w:szCs w:val="18"/>
                <w:highlight w:val="none"/>
                <w14:textFill>
                  <w14:solidFill>
                    <w14:schemeClr w14:val="tx1"/>
                  </w14:solidFill>
                </w14:textFill>
              </w:rPr>
            </w:pPr>
          </w:p>
        </w:tc>
      </w:tr>
      <w:tr w14:paraId="1626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53A3DF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住址-乡(镇、街道办事处)</w:t>
            </w:r>
          </w:p>
        </w:tc>
        <w:tc>
          <w:tcPr>
            <w:tcW w:w="1705" w:type="pct"/>
            <w:tcBorders>
              <w:top w:val="single" w:color="auto" w:sz="4" w:space="0"/>
              <w:left w:val="single" w:color="auto" w:sz="4" w:space="0"/>
              <w:bottom w:val="single" w:color="auto" w:sz="4" w:space="0"/>
              <w:right w:val="single" w:color="auto" w:sz="4" w:space="0"/>
            </w:tcBorders>
            <w:vAlign w:val="center"/>
          </w:tcPr>
          <w:p w14:paraId="39819F1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家庭地址中的乡、镇或城市的街道办事处名称</w:t>
            </w:r>
          </w:p>
        </w:tc>
        <w:tc>
          <w:tcPr>
            <w:tcW w:w="607" w:type="pct"/>
            <w:tcBorders>
              <w:top w:val="single" w:color="auto" w:sz="4" w:space="0"/>
              <w:left w:val="single" w:color="auto" w:sz="4" w:space="0"/>
              <w:bottom w:val="single" w:color="auto" w:sz="4" w:space="0"/>
              <w:right w:val="single" w:color="auto" w:sz="4" w:space="0"/>
            </w:tcBorders>
            <w:vAlign w:val="center"/>
          </w:tcPr>
          <w:p w14:paraId="38F9D10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5C79D1DF">
            <w:pPr>
              <w:pStyle w:val="25"/>
              <w:jc w:val="both"/>
              <w:rPr>
                <w:rFonts w:cs="Times New Roman"/>
                <w:color w:val="000000" w:themeColor="text1"/>
                <w:sz w:val="18"/>
                <w:szCs w:val="18"/>
                <w:highlight w:val="none"/>
                <w14:textFill>
                  <w14:solidFill>
                    <w14:schemeClr w14:val="tx1"/>
                  </w14:solidFill>
                </w14:textFill>
              </w:rPr>
            </w:pPr>
          </w:p>
        </w:tc>
      </w:tr>
      <w:tr w14:paraId="74E9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0D4597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住址-村(街、路、弄等)</w:t>
            </w:r>
          </w:p>
        </w:tc>
        <w:tc>
          <w:tcPr>
            <w:tcW w:w="1705" w:type="pct"/>
            <w:tcBorders>
              <w:top w:val="single" w:color="auto" w:sz="4" w:space="0"/>
              <w:left w:val="single" w:color="auto" w:sz="4" w:space="0"/>
              <w:bottom w:val="single" w:color="auto" w:sz="4" w:space="0"/>
              <w:right w:val="single" w:color="auto" w:sz="4" w:space="0"/>
            </w:tcBorders>
            <w:vAlign w:val="center"/>
          </w:tcPr>
          <w:p w14:paraId="5B37E23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家庭地址中的村或城市的街、路、里、弄等名称</w:t>
            </w:r>
          </w:p>
        </w:tc>
        <w:tc>
          <w:tcPr>
            <w:tcW w:w="607" w:type="pct"/>
            <w:tcBorders>
              <w:top w:val="single" w:color="auto" w:sz="4" w:space="0"/>
              <w:left w:val="single" w:color="auto" w:sz="4" w:space="0"/>
              <w:bottom w:val="single" w:color="auto" w:sz="4" w:space="0"/>
              <w:right w:val="single" w:color="auto" w:sz="4" w:space="0"/>
            </w:tcBorders>
            <w:vAlign w:val="center"/>
          </w:tcPr>
          <w:p w14:paraId="55E47D6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71F462F">
            <w:pPr>
              <w:pStyle w:val="25"/>
              <w:jc w:val="both"/>
              <w:rPr>
                <w:rFonts w:cs="Times New Roman"/>
                <w:color w:val="000000" w:themeColor="text1"/>
                <w:sz w:val="18"/>
                <w:szCs w:val="18"/>
                <w:highlight w:val="none"/>
                <w14:textFill>
                  <w14:solidFill>
                    <w14:schemeClr w14:val="tx1"/>
                  </w14:solidFill>
                </w14:textFill>
              </w:rPr>
            </w:pPr>
          </w:p>
        </w:tc>
      </w:tr>
      <w:tr w14:paraId="516D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7F6860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住址-门牌号码</w:t>
            </w:r>
          </w:p>
        </w:tc>
        <w:tc>
          <w:tcPr>
            <w:tcW w:w="1705" w:type="pct"/>
            <w:tcBorders>
              <w:top w:val="single" w:color="auto" w:sz="4" w:space="0"/>
              <w:left w:val="single" w:color="auto" w:sz="4" w:space="0"/>
              <w:bottom w:val="single" w:color="auto" w:sz="4" w:space="0"/>
              <w:right w:val="single" w:color="auto" w:sz="4" w:space="0"/>
            </w:tcBorders>
            <w:vAlign w:val="center"/>
          </w:tcPr>
          <w:p w14:paraId="1E204C3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家庭地址中的门牌号码</w:t>
            </w:r>
          </w:p>
        </w:tc>
        <w:tc>
          <w:tcPr>
            <w:tcW w:w="607" w:type="pct"/>
            <w:tcBorders>
              <w:top w:val="single" w:color="auto" w:sz="4" w:space="0"/>
              <w:left w:val="single" w:color="auto" w:sz="4" w:space="0"/>
              <w:bottom w:val="single" w:color="auto" w:sz="4" w:space="0"/>
              <w:right w:val="single" w:color="auto" w:sz="4" w:space="0"/>
            </w:tcBorders>
            <w:vAlign w:val="center"/>
          </w:tcPr>
          <w:p w14:paraId="7A60E5F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0C2AF6CA">
            <w:pPr>
              <w:pStyle w:val="25"/>
              <w:jc w:val="both"/>
              <w:rPr>
                <w:rFonts w:cs="Times New Roman"/>
                <w:color w:val="000000" w:themeColor="text1"/>
                <w:sz w:val="18"/>
                <w:szCs w:val="18"/>
                <w:highlight w:val="none"/>
                <w14:textFill>
                  <w14:solidFill>
                    <w14:schemeClr w14:val="tx1"/>
                  </w14:solidFill>
                </w14:textFill>
              </w:rPr>
            </w:pPr>
          </w:p>
        </w:tc>
      </w:tr>
      <w:tr w14:paraId="5B690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34EF03B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身份证件类别代码</w:t>
            </w:r>
          </w:p>
        </w:tc>
        <w:tc>
          <w:tcPr>
            <w:tcW w:w="1705" w:type="pct"/>
            <w:tcBorders>
              <w:top w:val="single" w:color="auto" w:sz="4" w:space="0"/>
              <w:left w:val="single" w:color="auto" w:sz="4" w:space="0"/>
              <w:bottom w:val="single" w:color="auto" w:sz="4" w:space="0"/>
              <w:right w:val="single" w:color="auto" w:sz="4" w:space="0"/>
            </w:tcBorders>
            <w:vAlign w:val="center"/>
          </w:tcPr>
          <w:p w14:paraId="6A0B26F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身份证件的类别代码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31BFBCB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33729D2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364.3 表1 CV02.01.101 身份证件类别代码表</w:t>
            </w:r>
          </w:p>
        </w:tc>
      </w:tr>
      <w:tr w14:paraId="1D66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D2A44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身份证件号码</w:t>
            </w:r>
          </w:p>
        </w:tc>
        <w:tc>
          <w:tcPr>
            <w:tcW w:w="1705" w:type="pct"/>
            <w:tcBorders>
              <w:top w:val="single" w:color="auto" w:sz="4" w:space="0"/>
              <w:left w:val="single" w:color="auto" w:sz="4" w:space="0"/>
              <w:bottom w:val="single" w:color="auto" w:sz="4" w:space="0"/>
              <w:right w:val="single" w:color="auto" w:sz="4" w:space="0"/>
            </w:tcBorders>
            <w:vAlign w:val="center"/>
          </w:tcPr>
          <w:p w14:paraId="69A5B38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身份证件上唯一的法定标识符</w:t>
            </w:r>
          </w:p>
        </w:tc>
        <w:tc>
          <w:tcPr>
            <w:tcW w:w="607" w:type="pct"/>
            <w:tcBorders>
              <w:top w:val="single" w:color="auto" w:sz="4" w:space="0"/>
              <w:left w:val="single" w:color="auto" w:sz="4" w:space="0"/>
              <w:bottom w:val="single" w:color="auto" w:sz="4" w:space="0"/>
              <w:right w:val="single" w:color="auto" w:sz="4" w:space="0"/>
            </w:tcBorders>
            <w:vAlign w:val="center"/>
          </w:tcPr>
          <w:p w14:paraId="03EAAD5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AN..18</w:t>
            </w:r>
          </w:p>
        </w:tc>
        <w:tc>
          <w:tcPr>
            <w:tcW w:w="1665" w:type="pct"/>
            <w:tcBorders>
              <w:top w:val="single" w:color="auto" w:sz="4" w:space="0"/>
              <w:left w:val="single" w:color="auto" w:sz="4" w:space="0"/>
              <w:bottom w:val="single" w:color="auto" w:sz="4" w:space="0"/>
              <w:right w:val="single" w:color="auto" w:sz="4" w:space="0"/>
            </w:tcBorders>
            <w:vAlign w:val="center"/>
          </w:tcPr>
          <w:p w14:paraId="28853F21">
            <w:pPr>
              <w:pStyle w:val="25"/>
              <w:jc w:val="both"/>
              <w:rPr>
                <w:rFonts w:cs="Times New Roman"/>
                <w:color w:val="000000" w:themeColor="text1"/>
                <w:sz w:val="18"/>
                <w:szCs w:val="18"/>
                <w:highlight w:val="none"/>
                <w14:textFill>
                  <w14:solidFill>
                    <w14:schemeClr w14:val="tx1"/>
                  </w14:solidFill>
                </w14:textFill>
              </w:rPr>
            </w:pPr>
          </w:p>
        </w:tc>
      </w:tr>
      <w:tr w14:paraId="0621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DB6CAC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出生孕周（d）</w:t>
            </w:r>
          </w:p>
        </w:tc>
        <w:tc>
          <w:tcPr>
            <w:tcW w:w="1705" w:type="pct"/>
            <w:tcBorders>
              <w:top w:val="single" w:color="auto" w:sz="4" w:space="0"/>
              <w:left w:val="single" w:color="auto" w:sz="4" w:space="0"/>
              <w:bottom w:val="single" w:color="auto" w:sz="4" w:space="0"/>
              <w:right w:val="single" w:color="auto" w:sz="4" w:space="0"/>
            </w:tcBorders>
            <w:vAlign w:val="center"/>
          </w:tcPr>
          <w:p w14:paraId="58B44E8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新生儿出生时间</w:t>
            </w: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妊娠时长，计量单位为d</w:t>
            </w:r>
          </w:p>
        </w:tc>
        <w:tc>
          <w:tcPr>
            <w:tcW w:w="607" w:type="pct"/>
            <w:tcBorders>
              <w:top w:val="single" w:color="auto" w:sz="4" w:space="0"/>
              <w:left w:val="single" w:color="auto" w:sz="4" w:space="0"/>
              <w:bottom w:val="single" w:color="auto" w:sz="4" w:space="0"/>
              <w:right w:val="single" w:color="auto" w:sz="4" w:space="0"/>
            </w:tcBorders>
            <w:vAlign w:val="center"/>
          </w:tcPr>
          <w:p w14:paraId="3DC09A6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N2..3</w:t>
            </w:r>
          </w:p>
        </w:tc>
        <w:tc>
          <w:tcPr>
            <w:tcW w:w="1665" w:type="pct"/>
            <w:tcBorders>
              <w:top w:val="single" w:color="auto" w:sz="4" w:space="0"/>
              <w:left w:val="single" w:color="auto" w:sz="4" w:space="0"/>
              <w:bottom w:val="single" w:color="auto" w:sz="4" w:space="0"/>
              <w:right w:val="single" w:color="auto" w:sz="4" w:space="0"/>
            </w:tcBorders>
            <w:vAlign w:val="center"/>
          </w:tcPr>
          <w:p w14:paraId="34D91D2F">
            <w:pPr>
              <w:pStyle w:val="25"/>
              <w:jc w:val="both"/>
              <w:rPr>
                <w:rFonts w:cs="Times New Roman"/>
                <w:color w:val="000000" w:themeColor="text1"/>
                <w:sz w:val="18"/>
                <w:szCs w:val="18"/>
                <w:highlight w:val="none"/>
                <w14:textFill>
                  <w14:solidFill>
                    <w14:schemeClr w14:val="tx1"/>
                  </w14:solidFill>
                </w14:textFill>
              </w:rPr>
            </w:pPr>
          </w:p>
        </w:tc>
      </w:tr>
      <w:tr w14:paraId="473B3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87624A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出生身长（cm）</w:t>
            </w:r>
          </w:p>
        </w:tc>
        <w:tc>
          <w:tcPr>
            <w:tcW w:w="1705" w:type="pct"/>
            <w:tcBorders>
              <w:top w:val="single" w:color="auto" w:sz="4" w:space="0"/>
              <w:left w:val="single" w:color="auto" w:sz="4" w:space="0"/>
              <w:bottom w:val="single" w:color="auto" w:sz="4" w:space="0"/>
              <w:right w:val="single" w:color="auto" w:sz="4" w:space="0"/>
            </w:tcBorders>
            <w:vAlign w:val="center"/>
          </w:tcPr>
          <w:p w14:paraId="2D82273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身长的测量值，计量单位为cm</w:t>
            </w:r>
          </w:p>
        </w:tc>
        <w:tc>
          <w:tcPr>
            <w:tcW w:w="607" w:type="pct"/>
            <w:tcBorders>
              <w:top w:val="single" w:color="auto" w:sz="4" w:space="0"/>
              <w:left w:val="single" w:color="auto" w:sz="4" w:space="0"/>
              <w:bottom w:val="single" w:color="auto" w:sz="4" w:space="0"/>
              <w:right w:val="single" w:color="auto" w:sz="4" w:space="0"/>
            </w:tcBorders>
            <w:vAlign w:val="center"/>
          </w:tcPr>
          <w:p w14:paraId="487796C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N4..5,1</w:t>
            </w:r>
          </w:p>
        </w:tc>
        <w:tc>
          <w:tcPr>
            <w:tcW w:w="1665" w:type="pct"/>
            <w:tcBorders>
              <w:top w:val="single" w:color="auto" w:sz="4" w:space="0"/>
              <w:left w:val="single" w:color="auto" w:sz="4" w:space="0"/>
              <w:bottom w:val="single" w:color="auto" w:sz="4" w:space="0"/>
              <w:right w:val="single" w:color="auto" w:sz="4" w:space="0"/>
            </w:tcBorders>
            <w:vAlign w:val="center"/>
          </w:tcPr>
          <w:p w14:paraId="42CFA662">
            <w:pPr>
              <w:pStyle w:val="25"/>
              <w:jc w:val="both"/>
              <w:rPr>
                <w:rFonts w:cs="Times New Roman"/>
                <w:color w:val="000000" w:themeColor="text1"/>
                <w:sz w:val="18"/>
                <w:szCs w:val="18"/>
                <w:highlight w:val="none"/>
                <w14:textFill>
                  <w14:solidFill>
                    <w14:schemeClr w14:val="tx1"/>
                  </w14:solidFill>
                </w14:textFill>
              </w:rPr>
            </w:pPr>
          </w:p>
        </w:tc>
      </w:tr>
      <w:tr w14:paraId="7343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45FA15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出生体重（g）</w:t>
            </w:r>
          </w:p>
        </w:tc>
        <w:tc>
          <w:tcPr>
            <w:tcW w:w="1705" w:type="pct"/>
            <w:tcBorders>
              <w:top w:val="single" w:color="auto" w:sz="4" w:space="0"/>
              <w:left w:val="single" w:color="auto" w:sz="4" w:space="0"/>
              <w:bottom w:val="single" w:color="auto" w:sz="4" w:space="0"/>
              <w:right w:val="single" w:color="auto" w:sz="4" w:space="0"/>
            </w:tcBorders>
            <w:vAlign w:val="center"/>
          </w:tcPr>
          <w:p w14:paraId="3DDE9DA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新生儿出生后1h内体重的测量值，计量单位为g</w:t>
            </w:r>
          </w:p>
        </w:tc>
        <w:tc>
          <w:tcPr>
            <w:tcW w:w="607" w:type="pct"/>
            <w:tcBorders>
              <w:top w:val="single" w:color="auto" w:sz="4" w:space="0"/>
              <w:left w:val="single" w:color="auto" w:sz="4" w:space="0"/>
              <w:bottom w:val="single" w:color="auto" w:sz="4" w:space="0"/>
              <w:right w:val="single" w:color="auto" w:sz="4" w:space="0"/>
            </w:tcBorders>
            <w:vAlign w:val="center"/>
          </w:tcPr>
          <w:p w14:paraId="058D19D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N3..4</w:t>
            </w:r>
          </w:p>
        </w:tc>
        <w:tc>
          <w:tcPr>
            <w:tcW w:w="1665" w:type="pct"/>
            <w:tcBorders>
              <w:top w:val="single" w:color="auto" w:sz="4" w:space="0"/>
              <w:left w:val="single" w:color="auto" w:sz="4" w:space="0"/>
              <w:bottom w:val="single" w:color="auto" w:sz="4" w:space="0"/>
              <w:right w:val="single" w:color="auto" w:sz="4" w:space="0"/>
            </w:tcBorders>
            <w:vAlign w:val="center"/>
          </w:tcPr>
          <w:p w14:paraId="0958E354">
            <w:pPr>
              <w:pStyle w:val="25"/>
              <w:jc w:val="both"/>
              <w:rPr>
                <w:rFonts w:cs="Times New Roman"/>
                <w:color w:val="000000" w:themeColor="text1"/>
                <w:sz w:val="18"/>
                <w:szCs w:val="18"/>
                <w:highlight w:val="none"/>
                <w14:textFill>
                  <w14:solidFill>
                    <w14:schemeClr w14:val="tx1"/>
                  </w14:solidFill>
                </w14:textFill>
              </w:rPr>
            </w:pPr>
          </w:p>
        </w:tc>
      </w:tr>
      <w:tr w14:paraId="7E1B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AD99C3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接生人员姓名</w:t>
            </w:r>
          </w:p>
        </w:tc>
        <w:tc>
          <w:tcPr>
            <w:tcW w:w="1705" w:type="pct"/>
            <w:tcBorders>
              <w:top w:val="single" w:color="auto" w:sz="4" w:space="0"/>
              <w:left w:val="single" w:color="auto" w:sz="4" w:space="0"/>
              <w:bottom w:val="single" w:color="auto" w:sz="4" w:space="0"/>
              <w:right w:val="single" w:color="auto" w:sz="4" w:space="0"/>
            </w:tcBorders>
            <w:vAlign w:val="center"/>
          </w:tcPr>
          <w:p w14:paraId="41E82FF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接生人员在公安管理部门正式登记的姓氏和名称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112513F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232CFB15">
            <w:pPr>
              <w:pStyle w:val="25"/>
              <w:jc w:val="both"/>
              <w:rPr>
                <w:rFonts w:cs="Times New Roman"/>
                <w:color w:val="000000" w:themeColor="text1"/>
                <w:sz w:val="18"/>
                <w:szCs w:val="18"/>
                <w:highlight w:val="none"/>
                <w14:textFill>
                  <w14:solidFill>
                    <w14:schemeClr w14:val="tx1"/>
                  </w14:solidFill>
                </w14:textFill>
              </w:rPr>
            </w:pPr>
          </w:p>
        </w:tc>
      </w:tr>
      <w:tr w14:paraId="59DC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60A790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医疗机构名称</w:t>
            </w:r>
          </w:p>
        </w:tc>
        <w:tc>
          <w:tcPr>
            <w:tcW w:w="1705" w:type="pct"/>
            <w:tcBorders>
              <w:top w:val="single" w:color="auto" w:sz="4" w:space="0"/>
              <w:left w:val="single" w:color="auto" w:sz="4" w:space="0"/>
              <w:bottom w:val="single" w:color="auto" w:sz="4" w:space="0"/>
              <w:right w:val="single" w:color="auto" w:sz="4" w:space="0"/>
            </w:tcBorders>
            <w:vAlign w:val="center"/>
          </w:tcPr>
          <w:p w14:paraId="6361008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医疗机构的组织机构名称</w:t>
            </w:r>
          </w:p>
        </w:tc>
        <w:tc>
          <w:tcPr>
            <w:tcW w:w="607" w:type="pct"/>
            <w:tcBorders>
              <w:top w:val="single" w:color="auto" w:sz="4" w:space="0"/>
              <w:left w:val="single" w:color="auto" w:sz="4" w:space="0"/>
              <w:bottom w:val="single" w:color="auto" w:sz="4" w:space="0"/>
              <w:right w:val="single" w:color="auto" w:sz="4" w:space="0"/>
            </w:tcBorders>
            <w:vAlign w:val="center"/>
          </w:tcPr>
          <w:p w14:paraId="5269199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1DD6C640">
            <w:pPr>
              <w:pStyle w:val="25"/>
              <w:jc w:val="both"/>
              <w:rPr>
                <w:rFonts w:cs="Times New Roman"/>
                <w:color w:val="000000" w:themeColor="text1"/>
                <w:sz w:val="18"/>
                <w:szCs w:val="18"/>
                <w:highlight w:val="none"/>
                <w14:textFill>
                  <w14:solidFill>
                    <w14:schemeClr w14:val="tx1"/>
                  </w14:solidFill>
                </w14:textFill>
              </w:rPr>
            </w:pPr>
          </w:p>
        </w:tc>
      </w:tr>
      <w:tr w14:paraId="49DC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7E2C034A">
            <w:pPr>
              <w:pStyle w:val="25"/>
              <w:jc w:val="both"/>
              <w:rPr>
                <w:rFonts w:hint="default" w:eastAsia="宋体"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签发人员姓名</w:t>
            </w:r>
          </w:p>
        </w:tc>
        <w:tc>
          <w:tcPr>
            <w:tcW w:w="1705" w:type="pct"/>
            <w:tcBorders>
              <w:top w:val="single" w:color="auto" w:sz="4" w:space="0"/>
              <w:left w:val="single" w:color="auto" w:sz="4" w:space="0"/>
              <w:bottom w:val="single" w:color="auto" w:sz="4" w:space="0"/>
              <w:right w:val="single" w:color="auto" w:sz="4" w:space="0"/>
            </w:tcBorders>
            <w:vAlign w:val="center"/>
          </w:tcPr>
          <w:p w14:paraId="4CDF7F6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签发人员在公安管理部门正式登记注册的姓氏和名称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47CA38C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64DEAC91">
            <w:pPr>
              <w:pStyle w:val="25"/>
              <w:jc w:val="both"/>
              <w:rPr>
                <w:rFonts w:cs="Times New Roman"/>
                <w:color w:val="000000" w:themeColor="text1"/>
                <w:sz w:val="18"/>
                <w:szCs w:val="18"/>
                <w:highlight w:val="none"/>
                <w14:textFill>
                  <w14:solidFill>
                    <w14:schemeClr w14:val="tx1"/>
                  </w14:solidFill>
                </w14:textFill>
              </w:rPr>
            </w:pPr>
          </w:p>
        </w:tc>
      </w:tr>
      <w:tr w14:paraId="7D5E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73398B1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领证人员姓名</w:t>
            </w:r>
          </w:p>
        </w:tc>
        <w:tc>
          <w:tcPr>
            <w:tcW w:w="1705" w:type="pct"/>
            <w:tcBorders>
              <w:top w:val="single" w:color="auto" w:sz="4" w:space="0"/>
              <w:left w:val="single" w:color="auto" w:sz="4" w:space="0"/>
              <w:bottom w:val="single" w:color="auto" w:sz="4" w:space="0"/>
              <w:right w:val="single" w:color="auto" w:sz="4" w:space="0"/>
            </w:tcBorders>
            <w:vAlign w:val="center"/>
          </w:tcPr>
          <w:p w14:paraId="643F7F7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领证人员在公安管理部门正式登记注明的姓氏和名称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6750B12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50845A62">
            <w:pPr>
              <w:pStyle w:val="25"/>
              <w:jc w:val="both"/>
              <w:rPr>
                <w:rFonts w:cs="Times New Roman"/>
                <w:color w:val="000000" w:themeColor="text1"/>
                <w:sz w:val="18"/>
                <w:szCs w:val="18"/>
                <w:highlight w:val="none"/>
                <w14:textFill>
                  <w14:solidFill>
                    <w14:schemeClr w14:val="tx1"/>
                  </w14:solidFill>
                </w14:textFill>
              </w:rPr>
            </w:pPr>
          </w:p>
        </w:tc>
      </w:tr>
      <w:tr w14:paraId="2524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6D767BD">
            <w:pPr>
              <w:pStyle w:val="25"/>
              <w:jc w:val="both"/>
              <w:rPr>
                <w:rFonts w:hint="default" w:eastAsia="宋体"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签发日期</w:t>
            </w:r>
          </w:p>
        </w:tc>
        <w:tc>
          <w:tcPr>
            <w:tcW w:w="1705" w:type="pct"/>
            <w:tcBorders>
              <w:top w:val="single" w:color="auto" w:sz="4" w:space="0"/>
              <w:left w:val="single" w:color="auto" w:sz="4" w:space="0"/>
              <w:bottom w:val="single" w:color="auto" w:sz="4" w:space="0"/>
              <w:right w:val="single" w:color="auto" w:sz="4" w:space="0"/>
            </w:tcBorders>
            <w:vAlign w:val="center"/>
          </w:tcPr>
          <w:p w14:paraId="4BD29A1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机构签发《出生医学证明》的公元纪年日期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5DE5185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40358D2C">
            <w:pPr>
              <w:pStyle w:val="25"/>
              <w:jc w:val="both"/>
              <w:rPr>
                <w:rFonts w:cs="Times New Roman"/>
                <w:color w:val="000000" w:themeColor="text1"/>
                <w:sz w:val="18"/>
                <w:szCs w:val="18"/>
                <w:highlight w:val="none"/>
                <w14:textFill>
                  <w14:solidFill>
                    <w14:schemeClr w14:val="tx1"/>
                  </w14:solidFill>
                </w14:textFill>
              </w:rPr>
            </w:pPr>
          </w:p>
        </w:tc>
      </w:tr>
      <w:tr w14:paraId="3A81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5286224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签发机构名称</w:t>
            </w:r>
          </w:p>
        </w:tc>
        <w:tc>
          <w:tcPr>
            <w:tcW w:w="1705" w:type="pct"/>
            <w:tcBorders>
              <w:top w:val="single" w:color="auto" w:sz="4" w:space="0"/>
              <w:left w:val="single" w:color="auto" w:sz="4" w:space="0"/>
              <w:bottom w:val="single" w:color="auto" w:sz="4" w:space="0"/>
              <w:right w:val="single" w:color="auto" w:sz="4" w:space="0"/>
            </w:tcBorders>
            <w:vAlign w:val="center"/>
          </w:tcPr>
          <w:p w14:paraId="3B74315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签发《出生医学证明》机构的组织机构名称</w:t>
            </w:r>
          </w:p>
        </w:tc>
        <w:tc>
          <w:tcPr>
            <w:tcW w:w="607" w:type="pct"/>
            <w:tcBorders>
              <w:top w:val="single" w:color="auto" w:sz="4" w:space="0"/>
              <w:left w:val="single" w:color="auto" w:sz="4" w:space="0"/>
              <w:bottom w:val="single" w:color="auto" w:sz="4" w:space="0"/>
              <w:right w:val="single" w:color="auto" w:sz="4" w:space="0"/>
            </w:tcBorders>
            <w:vAlign w:val="center"/>
          </w:tcPr>
          <w:p w14:paraId="2D8D5A6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10E22E0D">
            <w:pPr>
              <w:pStyle w:val="25"/>
              <w:jc w:val="both"/>
              <w:rPr>
                <w:rFonts w:cs="Times New Roman"/>
                <w:color w:val="000000" w:themeColor="text1"/>
                <w:sz w:val="18"/>
                <w:szCs w:val="18"/>
                <w:highlight w:val="none"/>
                <w14:textFill>
                  <w14:solidFill>
                    <w14:schemeClr w14:val="tx1"/>
                  </w14:solidFill>
                </w14:textFill>
              </w:rPr>
            </w:pPr>
          </w:p>
        </w:tc>
      </w:tr>
      <w:tr w14:paraId="06F8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50DF94A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儿童健康体检记录表单编号</w:t>
            </w:r>
          </w:p>
        </w:tc>
        <w:tc>
          <w:tcPr>
            <w:tcW w:w="1705" w:type="pct"/>
            <w:tcBorders>
              <w:top w:val="single" w:color="auto" w:sz="4" w:space="0"/>
              <w:left w:val="single" w:color="auto" w:sz="4" w:space="0"/>
              <w:bottom w:val="single" w:color="auto" w:sz="4" w:space="0"/>
              <w:right w:val="single" w:color="auto" w:sz="4" w:space="0"/>
            </w:tcBorders>
            <w:vAlign w:val="center"/>
          </w:tcPr>
          <w:p w14:paraId="1CD613C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按照某一特定编码规则赋予儿童健康体检记录表单的顺序</w:t>
            </w:r>
          </w:p>
        </w:tc>
        <w:tc>
          <w:tcPr>
            <w:tcW w:w="607" w:type="pct"/>
            <w:tcBorders>
              <w:top w:val="single" w:color="auto" w:sz="4" w:space="0"/>
              <w:left w:val="single" w:color="auto" w:sz="4" w:space="0"/>
              <w:bottom w:val="single" w:color="auto" w:sz="4" w:space="0"/>
              <w:right w:val="single" w:color="auto" w:sz="4" w:space="0"/>
            </w:tcBorders>
            <w:vAlign w:val="center"/>
          </w:tcPr>
          <w:p w14:paraId="0532F2E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5286FAF5">
            <w:pPr>
              <w:pStyle w:val="25"/>
              <w:jc w:val="both"/>
              <w:rPr>
                <w:rFonts w:cs="Times New Roman"/>
                <w:color w:val="000000" w:themeColor="text1"/>
                <w:sz w:val="18"/>
                <w:szCs w:val="18"/>
                <w:highlight w:val="none"/>
                <w14:textFill>
                  <w14:solidFill>
                    <w14:schemeClr w14:val="tx1"/>
                  </w14:solidFill>
                </w14:textFill>
              </w:rPr>
            </w:pPr>
          </w:p>
        </w:tc>
      </w:tr>
    </w:tbl>
    <w:p w14:paraId="531FD516">
      <w:pPr>
        <w:pStyle w:val="113"/>
        <w:numPr>
          <w:ilvl w:val="0"/>
          <w:numId w:val="0"/>
        </w:numPr>
        <w:spacing w:before="156" w:after="156"/>
        <w:rPr>
          <w:color w:val="000000" w:themeColor="text1"/>
          <w:highlight w:val="none"/>
          <w14:textFill>
            <w14:solidFill>
              <w14:schemeClr w14:val="tx1"/>
            </w14:solidFill>
          </w14:textFill>
        </w:rPr>
      </w:pPr>
    </w:p>
    <w:p w14:paraId="1A4D8D13">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表2（续）</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3265"/>
        <w:gridCol w:w="1162"/>
        <w:gridCol w:w="3188"/>
      </w:tblGrid>
      <w:tr w14:paraId="4CC5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Align w:val="center"/>
          </w:tcPr>
          <w:p w14:paraId="3B57CFA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1705" w:type="pct"/>
            <w:vAlign w:val="center"/>
          </w:tcPr>
          <w:p w14:paraId="5C3C5F2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607" w:type="pct"/>
            <w:vAlign w:val="center"/>
          </w:tcPr>
          <w:p w14:paraId="219F991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665" w:type="pct"/>
            <w:vAlign w:val="center"/>
          </w:tcPr>
          <w:p w14:paraId="777E334E">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494F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C83383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儿童姓名</w:t>
            </w:r>
          </w:p>
        </w:tc>
        <w:tc>
          <w:tcPr>
            <w:tcW w:w="1705" w:type="pct"/>
            <w:tcBorders>
              <w:top w:val="single" w:color="auto" w:sz="4" w:space="0"/>
              <w:left w:val="single" w:color="auto" w:sz="4" w:space="0"/>
              <w:bottom w:val="single" w:color="auto" w:sz="4" w:space="0"/>
              <w:right w:val="single" w:color="auto" w:sz="4" w:space="0"/>
            </w:tcBorders>
            <w:vAlign w:val="center"/>
          </w:tcPr>
          <w:p w14:paraId="49D1EC8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3F9294F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55CB919A">
            <w:pPr>
              <w:pStyle w:val="25"/>
              <w:jc w:val="both"/>
              <w:rPr>
                <w:rFonts w:cs="Times New Roman"/>
                <w:color w:val="000000" w:themeColor="text1"/>
                <w:sz w:val="18"/>
                <w:szCs w:val="18"/>
                <w:highlight w:val="none"/>
                <w14:textFill>
                  <w14:solidFill>
                    <w14:schemeClr w14:val="tx1"/>
                  </w14:solidFill>
                </w14:textFill>
              </w:rPr>
            </w:pPr>
          </w:p>
        </w:tc>
      </w:tr>
      <w:tr w14:paraId="586B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D144C1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儿童性别</w:t>
            </w:r>
          </w:p>
        </w:tc>
        <w:tc>
          <w:tcPr>
            <w:tcW w:w="1705" w:type="pct"/>
            <w:tcBorders>
              <w:top w:val="single" w:color="auto" w:sz="4" w:space="0"/>
              <w:left w:val="single" w:color="auto" w:sz="4" w:space="0"/>
              <w:bottom w:val="single" w:color="auto" w:sz="4" w:space="0"/>
              <w:right w:val="single" w:color="auto" w:sz="4" w:space="0"/>
            </w:tcBorders>
            <w:vAlign w:val="center"/>
          </w:tcPr>
          <w:p w14:paraId="053CE50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儿童生理性别的代码</w:t>
            </w:r>
          </w:p>
        </w:tc>
        <w:tc>
          <w:tcPr>
            <w:tcW w:w="607" w:type="pct"/>
            <w:tcBorders>
              <w:top w:val="single" w:color="auto" w:sz="4" w:space="0"/>
              <w:left w:val="single" w:color="auto" w:sz="4" w:space="0"/>
              <w:bottom w:val="single" w:color="auto" w:sz="4" w:space="0"/>
              <w:right w:val="single" w:color="auto" w:sz="4" w:space="0"/>
            </w:tcBorders>
            <w:vAlign w:val="center"/>
          </w:tcPr>
          <w:p w14:paraId="497339F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4D03E1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2261.1</w:t>
            </w:r>
          </w:p>
        </w:tc>
      </w:tr>
      <w:tr w14:paraId="0522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A45390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儿童出生日期</w:t>
            </w:r>
          </w:p>
        </w:tc>
        <w:tc>
          <w:tcPr>
            <w:tcW w:w="1705" w:type="pct"/>
            <w:tcBorders>
              <w:top w:val="single" w:color="auto" w:sz="4" w:space="0"/>
              <w:left w:val="single" w:color="auto" w:sz="4" w:space="0"/>
              <w:bottom w:val="single" w:color="auto" w:sz="4" w:space="0"/>
              <w:right w:val="single" w:color="auto" w:sz="4" w:space="0"/>
            </w:tcBorders>
            <w:vAlign w:val="center"/>
          </w:tcPr>
          <w:p w14:paraId="298DB27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儿童出生当日的公元纪年日期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522D5B9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1516A0A7">
            <w:pPr>
              <w:pStyle w:val="25"/>
              <w:jc w:val="both"/>
              <w:rPr>
                <w:rFonts w:cs="Times New Roman"/>
                <w:color w:val="000000" w:themeColor="text1"/>
                <w:sz w:val="18"/>
                <w:szCs w:val="18"/>
                <w:highlight w:val="none"/>
                <w14:textFill>
                  <w14:solidFill>
                    <w14:schemeClr w14:val="tx1"/>
                  </w14:solidFill>
                </w14:textFill>
              </w:rPr>
            </w:pPr>
          </w:p>
        </w:tc>
      </w:tr>
      <w:tr w14:paraId="379D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68A07D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电话号码</w:t>
            </w:r>
          </w:p>
        </w:tc>
        <w:tc>
          <w:tcPr>
            <w:tcW w:w="1705" w:type="pct"/>
            <w:tcBorders>
              <w:top w:val="single" w:color="auto" w:sz="4" w:space="0"/>
              <w:left w:val="single" w:color="auto" w:sz="4" w:space="0"/>
              <w:bottom w:val="single" w:color="auto" w:sz="4" w:space="0"/>
              <w:right w:val="single" w:color="auto" w:sz="4" w:space="0"/>
            </w:tcBorders>
            <w:vAlign w:val="center"/>
          </w:tcPr>
          <w:p w14:paraId="70FA865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父亲</w:t>
            </w:r>
            <w:r>
              <w:rPr>
                <w:rFonts w:hint="eastAsia" w:cs="Times New Roman"/>
                <w:color w:val="000000" w:themeColor="text1"/>
                <w:sz w:val="18"/>
                <w:szCs w:val="18"/>
                <w:highlight w:val="none"/>
                <w14:textFill>
                  <w14:solidFill>
                    <w14:schemeClr w14:val="tx1"/>
                  </w14:solidFill>
                </w14:textFill>
              </w:rPr>
              <w:t>联系电话号码、包括国际、国内区号和分机号</w:t>
            </w:r>
          </w:p>
        </w:tc>
        <w:tc>
          <w:tcPr>
            <w:tcW w:w="607" w:type="pct"/>
            <w:tcBorders>
              <w:top w:val="single" w:color="auto" w:sz="4" w:space="0"/>
              <w:left w:val="single" w:color="auto" w:sz="4" w:space="0"/>
              <w:bottom w:val="single" w:color="auto" w:sz="4" w:space="0"/>
              <w:right w:val="single" w:color="auto" w:sz="4" w:space="0"/>
            </w:tcBorders>
            <w:vAlign w:val="center"/>
          </w:tcPr>
          <w:p w14:paraId="1D5AB39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665" w:type="pct"/>
            <w:tcBorders>
              <w:top w:val="single" w:color="auto" w:sz="4" w:space="0"/>
              <w:left w:val="single" w:color="auto" w:sz="4" w:space="0"/>
              <w:bottom w:val="single" w:color="auto" w:sz="4" w:space="0"/>
              <w:right w:val="single" w:color="auto" w:sz="4" w:space="0"/>
            </w:tcBorders>
            <w:vAlign w:val="center"/>
          </w:tcPr>
          <w:p w14:paraId="01BBC7FE">
            <w:pPr>
              <w:pStyle w:val="25"/>
              <w:jc w:val="both"/>
              <w:rPr>
                <w:rFonts w:cs="Times New Roman"/>
                <w:color w:val="000000" w:themeColor="text1"/>
                <w:sz w:val="18"/>
                <w:szCs w:val="18"/>
                <w:highlight w:val="none"/>
                <w14:textFill>
                  <w14:solidFill>
                    <w14:schemeClr w14:val="tx1"/>
                  </w14:solidFill>
                </w14:textFill>
              </w:rPr>
            </w:pPr>
          </w:p>
        </w:tc>
      </w:tr>
      <w:tr w14:paraId="1DCD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CA651F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母亲</w:t>
            </w:r>
            <w:r>
              <w:rPr>
                <w:rFonts w:hint="eastAsia" w:cs="Times New Roman"/>
                <w:color w:val="000000" w:themeColor="text1"/>
                <w:sz w:val="18"/>
                <w:szCs w:val="18"/>
                <w:highlight w:val="none"/>
                <w14:textFill>
                  <w14:solidFill>
                    <w14:schemeClr w14:val="tx1"/>
                  </w14:solidFill>
                </w14:textFill>
              </w:rPr>
              <w:t>电话号码</w:t>
            </w:r>
          </w:p>
        </w:tc>
        <w:tc>
          <w:tcPr>
            <w:tcW w:w="1705" w:type="pct"/>
            <w:tcBorders>
              <w:top w:val="single" w:color="auto" w:sz="4" w:space="0"/>
              <w:left w:val="single" w:color="auto" w:sz="4" w:space="0"/>
              <w:bottom w:val="single" w:color="auto" w:sz="4" w:space="0"/>
              <w:right w:val="single" w:color="auto" w:sz="4" w:space="0"/>
            </w:tcBorders>
            <w:vAlign w:val="center"/>
          </w:tcPr>
          <w:p w14:paraId="47822EE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母亲联系电话的号码，包括国际、国内区号和分机号</w:t>
            </w:r>
          </w:p>
        </w:tc>
        <w:tc>
          <w:tcPr>
            <w:tcW w:w="607" w:type="pct"/>
            <w:tcBorders>
              <w:top w:val="single" w:color="auto" w:sz="4" w:space="0"/>
              <w:left w:val="single" w:color="auto" w:sz="4" w:space="0"/>
              <w:bottom w:val="single" w:color="auto" w:sz="4" w:space="0"/>
              <w:right w:val="single" w:color="auto" w:sz="4" w:space="0"/>
            </w:tcBorders>
            <w:vAlign w:val="center"/>
          </w:tcPr>
          <w:p w14:paraId="4FF2FB4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w:t>
            </w:r>
            <w:r>
              <w:rPr>
                <w:rFonts w:hint="eastAsia" w:cs="Times New Roman"/>
                <w:color w:val="000000" w:themeColor="text1"/>
                <w:sz w:val="18"/>
                <w:szCs w:val="18"/>
                <w:highlight w:val="none"/>
                <w:lang w:val="en-US" w:eastAsia="zh-CN"/>
                <w14:textFill>
                  <w14:solidFill>
                    <w14:schemeClr w14:val="tx1"/>
                  </w14:solidFill>
                </w14:textFill>
              </w:rPr>
              <w:t>2</w:t>
            </w:r>
            <w:r>
              <w:rPr>
                <w:rFonts w:hint="eastAsia" w:cs="Times New Roman"/>
                <w:color w:val="000000" w:themeColor="text1"/>
                <w:sz w:val="18"/>
                <w:szCs w:val="18"/>
                <w:highlight w:val="none"/>
                <w14:textFill>
                  <w14:solidFill>
                    <w14:schemeClr w14:val="tx1"/>
                  </w14:solidFill>
                </w14:textFill>
              </w:rPr>
              <w:t>0</w:t>
            </w:r>
          </w:p>
        </w:tc>
        <w:tc>
          <w:tcPr>
            <w:tcW w:w="1665" w:type="pct"/>
            <w:tcBorders>
              <w:top w:val="single" w:color="auto" w:sz="4" w:space="0"/>
              <w:left w:val="single" w:color="auto" w:sz="4" w:space="0"/>
              <w:bottom w:val="single" w:color="auto" w:sz="4" w:space="0"/>
              <w:right w:val="single" w:color="auto" w:sz="4" w:space="0"/>
            </w:tcBorders>
            <w:vAlign w:val="center"/>
          </w:tcPr>
          <w:p w14:paraId="416898FA">
            <w:pPr>
              <w:pStyle w:val="25"/>
              <w:jc w:val="both"/>
              <w:rPr>
                <w:rFonts w:cs="Times New Roman"/>
                <w:color w:val="000000" w:themeColor="text1"/>
                <w:sz w:val="18"/>
                <w:szCs w:val="18"/>
                <w:highlight w:val="none"/>
                <w14:textFill>
                  <w14:solidFill>
                    <w14:schemeClr w14:val="tx1"/>
                  </w14:solidFill>
                </w14:textFill>
              </w:rPr>
            </w:pPr>
          </w:p>
        </w:tc>
      </w:tr>
      <w:tr w14:paraId="5E54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76EC94D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现住地址</w:t>
            </w:r>
            <w:r>
              <w:rPr>
                <w:rFonts w:hint="eastAsia" w:cs="Times New Roman"/>
                <w:color w:val="000000" w:themeColor="text1"/>
                <w:sz w:val="18"/>
                <w:szCs w:val="18"/>
                <w:highlight w:val="none"/>
                <w14:textFill>
                  <w14:solidFill>
                    <w14:schemeClr w14:val="tx1"/>
                  </w14:solidFill>
                </w14:textFill>
              </w:rPr>
              <w:t>-省(自治区、直辖市)</w:t>
            </w:r>
          </w:p>
        </w:tc>
        <w:tc>
          <w:tcPr>
            <w:tcW w:w="1705" w:type="pct"/>
            <w:tcBorders>
              <w:top w:val="single" w:color="auto" w:sz="4" w:space="0"/>
              <w:left w:val="single" w:color="auto" w:sz="4" w:space="0"/>
              <w:bottom w:val="single" w:color="auto" w:sz="4" w:space="0"/>
              <w:right w:val="single" w:color="auto" w:sz="4" w:space="0"/>
            </w:tcBorders>
            <w:vAlign w:val="center"/>
          </w:tcPr>
          <w:p w14:paraId="33135FD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儿童现住地址</w:t>
            </w:r>
            <w:r>
              <w:rPr>
                <w:rFonts w:hint="eastAsia" w:cs="Times New Roman"/>
                <w:color w:val="000000" w:themeColor="text1"/>
                <w:sz w:val="18"/>
                <w:szCs w:val="18"/>
                <w:highlight w:val="none"/>
                <w14:textFill>
                  <w14:solidFill>
                    <w14:schemeClr w14:val="tx1"/>
                  </w14:solidFill>
                </w14:textFill>
              </w:rPr>
              <w:t>中的</w:t>
            </w:r>
            <w:r>
              <w:rPr>
                <w:rFonts w:hint="eastAsia" w:cs="Times New Roman"/>
                <w:color w:val="000000" w:themeColor="text1"/>
                <w:sz w:val="18"/>
                <w:szCs w:val="18"/>
                <w:highlight w:val="none"/>
                <w:lang w:eastAsia="zh-CN"/>
                <w14:textFill>
                  <w14:solidFill>
                    <w14:schemeClr w14:val="tx1"/>
                  </w14:solidFill>
                </w14:textFill>
              </w:rPr>
              <w:t>省、自治区、直辖市</w:t>
            </w:r>
          </w:p>
          <w:p w14:paraId="441D743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名称</w:t>
            </w:r>
          </w:p>
        </w:tc>
        <w:tc>
          <w:tcPr>
            <w:tcW w:w="607" w:type="pct"/>
            <w:tcBorders>
              <w:top w:val="single" w:color="auto" w:sz="4" w:space="0"/>
              <w:left w:val="single" w:color="auto" w:sz="4" w:space="0"/>
              <w:bottom w:val="single" w:color="auto" w:sz="4" w:space="0"/>
              <w:right w:val="single" w:color="auto" w:sz="4" w:space="0"/>
            </w:tcBorders>
            <w:vAlign w:val="center"/>
          </w:tcPr>
          <w:p w14:paraId="0E66DC1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5D95773D">
            <w:pPr>
              <w:pStyle w:val="25"/>
              <w:jc w:val="both"/>
              <w:rPr>
                <w:rFonts w:cs="Times New Roman"/>
                <w:color w:val="000000" w:themeColor="text1"/>
                <w:sz w:val="18"/>
                <w:szCs w:val="18"/>
                <w:highlight w:val="none"/>
                <w14:textFill>
                  <w14:solidFill>
                    <w14:schemeClr w14:val="tx1"/>
                  </w14:solidFill>
                </w14:textFill>
              </w:rPr>
            </w:pPr>
          </w:p>
        </w:tc>
      </w:tr>
      <w:tr w14:paraId="08A5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5399040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现住地址</w:t>
            </w:r>
            <w:r>
              <w:rPr>
                <w:rFonts w:hint="eastAsia" w:cs="Times New Roman"/>
                <w:color w:val="000000" w:themeColor="text1"/>
                <w:sz w:val="18"/>
                <w:szCs w:val="18"/>
                <w:highlight w:val="none"/>
                <w14:textFill>
                  <w14:solidFill>
                    <w14:schemeClr w14:val="tx1"/>
                  </w14:solidFill>
                </w14:textFill>
              </w:rPr>
              <w:t>-市(地区、州)</w:t>
            </w:r>
          </w:p>
        </w:tc>
        <w:tc>
          <w:tcPr>
            <w:tcW w:w="1705" w:type="pct"/>
            <w:tcBorders>
              <w:top w:val="single" w:color="auto" w:sz="4" w:space="0"/>
              <w:left w:val="single" w:color="auto" w:sz="4" w:space="0"/>
              <w:bottom w:val="single" w:color="auto" w:sz="4" w:space="0"/>
              <w:right w:val="single" w:color="auto" w:sz="4" w:space="0"/>
            </w:tcBorders>
            <w:vAlign w:val="center"/>
          </w:tcPr>
          <w:p w14:paraId="470093E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儿童现住地址</w:t>
            </w:r>
            <w:r>
              <w:rPr>
                <w:rFonts w:hint="eastAsia" w:cs="Times New Roman"/>
                <w:color w:val="000000" w:themeColor="text1"/>
                <w:sz w:val="18"/>
                <w:szCs w:val="18"/>
                <w:highlight w:val="none"/>
                <w14:textFill>
                  <w14:solidFill>
                    <w14:schemeClr w14:val="tx1"/>
                  </w14:solidFill>
                </w14:textFill>
              </w:rPr>
              <w:t>中的市、地区</w:t>
            </w:r>
            <w:r>
              <w:rPr>
                <w:rFonts w:hint="eastAsia" w:cs="Times New Roman"/>
                <w:color w:val="000000" w:themeColor="text1"/>
                <w:sz w:val="18"/>
                <w:szCs w:val="18"/>
                <w:highlight w:val="none"/>
                <w:lang w:val="en-US" w:eastAsia="zh-CN"/>
                <w14:textFill>
                  <w14:solidFill>
                    <w14:schemeClr w14:val="tx1"/>
                  </w14:solidFill>
                </w14:textFill>
              </w:rPr>
              <w:t>或</w:t>
            </w:r>
            <w:r>
              <w:rPr>
                <w:rFonts w:hint="eastAsia" w:cs="Times New Roman"/>
                <w:color w:val="000000" w:themeColor="text1"/>
                <w:sz w:val="18"/>
                <w:szCs w:val="18"/>
                <w:highlight w:val="none"/>
                <w14:textFill>
                  <w14:solidFill>
                    <w14:schemeClr w14:val="tx1"/>
                  </w14:solidFill>
                </w14:textFill>
              </w:rPr>
              <w:t>州的名称</w:t>
            </w:r>
          </w:p>
        </w:tc>
        <w:tc>
          <w:tcPr>
            <w:tcW w:w="607" w:type="pct"/>
            <w:tcBorders>
              <w:top w:val="single" w:color="auto" w:sz="4" w:space="0"/>
              <w:left w:val="single" w:color="auto" w:sz="4" w:space="0"/>
              <w:bottom w:val="single" w:color="auto" w:sz="4" w:space="0"/>
              <w:right w:val="single" w:color="auto" w:sz="4" w:space="0"/>
            </w:tcBorders>
            <w:vAlign w:val="center"/>
          </w:tcPr>
          <w:p w14:paraId="1A14D19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BBA03C3">
            <w:pPr>
              <w:pStyle w:val="25"/>
              <w:jc w:val="both"/>
              <w:rPr>
                <w:rFonts w:cs="Times New Roman"/>
                <w:color w:val="000000" w:themeColor="text1"/>
                <w:sz w:val="18"/>
                <w:szCs w:val="18"/>
                <w:highlight w:val="none"/>
                <w14:textFill>
                  <w14:solidFill>
                    <w14:schemeClr w14:val="tx1"/>
                  </w14:solidFill>
                </w14:textFill>
              </w:rPr>
            </w:pPr>
          </w:p>
        </w:tc>
      </w:tr>
      <w:tr w14:paraId="5A72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5E96DB9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现住地址</w:t>
            </w:r>
            <w:r>
              <w:rPr>
                <w:rFonts w:hint="eastAsia" w:cs="Times New Roman"/>
                <w:color w:val="000000" w:themeColor="text1"/>
                <w:sz w:val="18"/>
                <w:szCs w:val="18"/>
                <w:highlight w:val="none"/>
                <w14:textFill>
                  <w14:solidFill>
                    <w14:schemeClr w14:val="tx1"/>
                  </w14:solidFill>
                </w14:textFill>
              </w:rPr>
              <w:t>-县(市、区)</w:t>
            </w:r>
          </w:p>
        </w:tc>
        <w:tc>
          <w:tcPr>
            <w:tcW w:w="1705" w:type="pct"/>
            <w:tcBorders>
              <w:top w:val="single" w:color="auto" w:sz="4" w:space="0"/>
              <w:left w:val="single" w:color="auto" w:sz="4" w:space="0"/>
              <w:bottom w:val="single" w:color="auto" w:sz="4" w:space="0"/>
              <w:right w:val="single" w:color="auto" w:sz="4" w:space="0"/>
            </w:tcBorders>
            <w:vAlign w:val="center"/>
          </w:tcPr>
          <w:p w14:paraId="7FCB5A7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儿童现住地址</w:t>
            </w:r>
            <w:r>
              <w:rPr>
                <w:rFonts w:hint="eastAsia" w:cs="Times New Roman"/>
                <w:color w:val="000000" w:themeColor="text1"/>
                <w:sz w:val="18"/>
                <w:szCs w:val="18"/>
                <w:highlight w:val="none"/>
                <w14:textFill>
                  <w14:solidFill>
                    <w14:schemeClr w14:val="tx1"/>
                  </w14:solidFill>
                </w14:textFill>
              </w:rPr>
              <w:t>中的县、县级市</w:t>
            </w:r>
            <w:r>
              <w:rPr>
                <w:rFonts w:hint="eastAsia" w:cs="Times New Roman"/>
                <w:color w:val="000000" w:themeColor="text1"/>
                <w:sz w:val="18"/>
                <w:szCs w:val="18"/>
                <w:highlight w:val="none"/>
                <w:lang w:val="en-US" w:eastAsia="zh-CN"/>
                <w14:textFill>
                  <w14:solidFill>
                    <w14:schemeClr w14:val="tx1"/>
                  </w14:solidFill>
                </w14:textFill>
              </w:rPr>
              <w:t>或</w:t>
            </w:r>
            <w:r>
              <w:rPr>
                <w:rFonts w:hint="eastAsia" w:cs="Times New Roman"/>
                <w:color w:val="000000" w:themeColor="text1"/>
                <w:sz w:val="18"/>
                <w:szCs w:val="18"/>
                <w:highlight w:val="none"/>
                <w14:textFill>
                  <w14:solidFill>
                    <w14:schemeClr w14:val="tx1"/>
                  </w14:solidFill>
                </w14:textFill>
              </w:rPr>
              <w:t>区名称</w:t>
            </w:r>
          </w:p>
        </w:tc>
        <w:tc>
          <w:tcPr>
            <w:tcW w:w="607" w:type="pct"/>
            <w:tcBorders>
              <w:top w:val="single" w:color="auto" w:sz="4" w:space="0"/>
              <w:left w:val="single" w:color="auto" w:sz="4" w:space="0"/>
              <w:bottom w:val="single" w:color="auto" w:sz="4" w:space="0"/>
              <w:right w:val="single" w:color="auto" w:sz="4" w:space="0"/>
            </w:tcBorders>
            <w:vAlign w:val="center"/>
          </w:tcPr>
          <w:p w14:paraId="228C770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656BE293">
            <w:pPr>
              <w:pStyle w:val="25"/>
              <w:jc w:val="both"/>
              <w:rPr>
                <w:rFonts w:cs="Times New Roman"/>
                <w:color w:val="000000" w:themeColor="text1"/>
                <w:sz w:val="18"/>
                <w:szCs w:val="18"/>
                <w:highlight w:val="none"/>
                <w14:textFill>
                  <w14:solidFill>
                    <w14:schemeClr w14:val="tx1"/>
                  </w14:solidFill>
                </w14:textFill>
              </w:rPr>
            </w:pPr>
          </w:p>
        </w:tc>
      </w:tr>
      <w:tr w14:paraId="6AE5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12740C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现住地址</w:t>
            </w:r>
            <w:r>
              <w:rPr>
                <w:rFonts w:hint="eastAsia" w:cs="Times New Roman"/>
                <w:color w:val="000000" w:themeColor="text1"/>
                <w:sz w:val="18"/>
                <w:szCs w:val="18"/>
                <w:highlight w:val="none"/>
                <w14:textFill>
                  <w14:solidFill>
                    <w14:schemeClr w14:val="tx1"/>
                  </w14:solidFill>
                </w14:textFill>
              </w:rPr>
              <w:t>-乡(镇、街道办事处)</w:t>
            </w:r>
          </w:p>
        </w:tc>
        <w:tc>
          <w:tcPr>
            <w:tcW w:w="1705" w:type="pct"/>
            <w:tcBorders>
              <w:top w:val="single" w:color="auto" w:sz="4" w:space="0"/>
              <w:left w:val="single" w:color="auto" w:sz="4" w:space="0"/>
              <w:bottom w:val="single" w:color="auto" w:sz="4" w:space="0"/>
              <w:right w:val="single" w:color="auto" w:sz="4" w:space="0"/>
            </w:tcBorders>
            <w:vAlign w:val="center"/>
          </w:tcPr>
          <w:p w14:paraId="4D04819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儿童现住地址</w:t>
            </w:r>
            <w:r>
              <w:rPr>
                <w:rFonts w:hint="eastAsia" w:cs="Times New Roman"/>
                <w:color w:val="000000" w:themeColor="text1"/>
                <w:sz w:val="18"/>
                <w:szCs w:val="18"/>
                <w:highlight w:val="none"/>
                <w14:textFill>
                  <w14:solidFill>
                    <w14:schemeClr w14:val="tx1"/>
                  </w14:solidFill>
                </w14:textFill>
              </w:rPr>
              <w:t>中的乡、镇或城市的街道办事处名称</w:t>
            </w:r>
          </w:p>
        </w:tc>
        <w:tc>
          <w:tcPr>
            <w:tcW w:w="607" w:type="pct"/>
            <w:tcBorders>
              <w:top w:val="single" w:color="auto" w:sz="4" w:space="0"/>
              <w:left w:val="single" w:color="auto" w:sz="4" w:space="0"/>
              <w:bottom w:val="single" w:color="auto" w:sz="4" w:space="0"/>
              <w:right w:val="single" w:color="auto" w:sz="4" w:space="0"/>
            </w:tcBorders>
            <w:vAlign w:val="center"/>
          </w:tcPr>
          <w:p w14:paraId="35A69BE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061F1F2">
            <w:pPr>
              <w:pStyle w:val="25"/>
              <w:jc w:val="both"/>
              <w:rPr>
                <w:rFonts w:cs="Times New Roman"/>
                <w:color w:val="000000" w:themeColor="text1"/>
                <w:sz w:val="18"/>
                <w:szCs w:val="18"/>
                <w:highlight w:val="none"/>
                <w14:textFill>
                  <w14:solidFill>
                    <w14:schemeClr w14:val="tx1"/>
                  </w14:solidFill>
                </w14:textFill>
              </w:rPr>
            </w:pPr>
          </w:p>
        </w:tc>
      </w:tr>
      <w:tr w14:paraId="6053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46455C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现住地址</w:t>
            </w:r>
            <w:r>
              <w:rPr>
                <w:rFonts w:hint="eastAsia" w:cs="Times New Roman"/>
                <w:color w:val="000000" w:themeColor="text1"/>
                <w:sz w:val="18"/>
                <w:szCs w:val="18"/>
                <w:highlight w:val="none"/>
                <w14:textFill>
                  <w14:solidFill>
                    <w14:schemeClr w14:val="tx1"/>
                  </w14:solidFill>
                </w14:textFill>
              </w:rPr>
              <w:t>-村(街、路、弄等)</w:t>
            </w:r>
          </w:p>
        </w:tc>
        <w:tc>
          <w:tcPr>
            <w:tcW w:w="1705" w:type="pct"/>
            <w:tcBorders>
              <w:top w:val="single" w:color="auto" w:sz="4" w:space="0"/>
              <w:left w:val="single" w:color="auto" w:sz="4" w:space="0"/>
              <w:bottom w:val="single" w:color="auto" w:sz="4" w:space="0"/>
              <w:right w:val="single" w:color="auto" w:sz="4" w:space="0"/>
            </w:tcBorders>
            <w:vAlign w:val="center"/>
          </w:tcPr>
          <w:p w14:paraId="6FC2B8F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儿童现住地址</w:t>
            </w:r>
            <w:r>
              <w:rPr>
                <w:rFonts w:hint="eastAsia" w:cs="Times New Roman"/>
                <w:color w:val="000000" w:themeColor="text1"/>
                <w:sz w:val="18"/>
                <w:szCs w:val="18"/>
                <w:highlight w:val="none"/>
                <w14:textFill>
                  <w14:solidFill>
                    <w14:schemeClr w14:val="tx1"/>
                  </w14:solidFill>
                </w14:textFill>
              </w:rPr>
              <w:t>中的村或城市的街、路、里、弄等名称</w:t>
            </w:r>
          </w:p>
        </w:tc>
        <w:tc>
          <w:tcPr>
            <w:tcW w:w="607" w:type="pct"/>
            <w:tcBorders>
              <w:top w:val="single" w:color="auto" w:sz="4" w:space="0"/>
              <w:left w:val="single" w:color="auto" w:sz="4" w:space="0"/>
              <w:bottom w:val="single" w:color="auto" w:sz="4" w:space="0"/>
              <w:right w:val="single" w:color="auto" w:sz="4" w:space="0"/>
            </w:tcBorders>
            <w:vAlign w:val="center"/>
          </w:tcPr>
          <w:p w14:paraId="17114D4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583B948D">
            <w:pPr>
              <w:pStyle w:val="25"/>
              <w:jc w:val="both"/>
              <w:rPr>
                <w:rFonts w:cs="Times New Roman"/>
                <w:color w:val="000000" w:themeColor="text1"/>
                <w:sz w:val="18"/>
                <w:szCs w:val="18"/>
                <w:highlight w:val="none"/>
                <w14:textFill>
                  <w14:solidFill>
                    <w14:schemeClr w14:val="tx1"/>
                  </w14:solidFill>
                </w14:textFill>
              </w:rPr>
            </w:pPr>
          </w:p>
        </w:tc>
      </w:tr>
      <w:tr w14:paraId="76A1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5725243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现住地址</w:t>
            </w:r>
            <w:r>
              <w:rPr>
                <w:rFonts w:hint="eastAsia" w:cs="Times New Roman"/>
                <w:color w:val="000000" w:themeColor="text1"/>
                <w:sz w:val="18"/>
                <w:szCs w:val="18"/>
                <w:highlight w:val="none"/>
                <w14:textFill>
                  <w14:solidFill>
                    <w14:schemeClr w14:val="tx1"/>
                  </w14:solidFill>
                </w14:textFill>
              </w:rPr>
              <w:t>-门牌号码</w:t>
            </w:r>
          </w:p>
        </w:tc>
        <w:tc>
          <w:tcPr>
            <w:tcW w:w="1705" w:type="pct"/>
            <w:tcBorders>
              <w:top w:val="single" w:color="auto" w:sz="4" w:space="0"/>
              <w:left w:val="single" w:color="auto" w:sz="4" w:space="0"/>
              <w:bottom w:val="single" w:color="auto" w:sz="4" w:space="0"/>
              <w:right w:val="single" w:color="auto" w:sz="4" w:space="0"/>
            </w:tcBorders>
            <w:vAlign w:val="center"/>
          </w:tcPr>
          <w:p w14:paraId="49C4846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lang w:eastAsia="zh-CN"/>
                <w14:textFill>
                  <w14:solidFill>
                    <w14:schemeClr w14:val="tx1"/>
                  </w14:solidFill>
                </w14:textFill>
              </w:rPr>
              <w:t>儿童现住地址</w:t>
            </w:r>
            <w:r>
              <w:rPr>
                <w:rFonts w:hint="eastAsia" w:cs="Times New Roman"/>
                <w:color w:val="000000" w:themeColor="text1"/>
                <w:sz w:val="18"/>
                <w:szCs w:val="18"/>
                <w:highlight w:val="none"/>
                <w14:textFill>
                  <w14:solidFill>
                    <w14:schemeClr w14:val="tx1"/>
                  </w14:solidFill>
                </w14:textFill>
              </w:rPr>
              <w:t>中的门牌号码</w:t>
            </w:r>
          </w:p>
        </w:tc>
        <w:tc>
          <w:tcPr>
            <w:tcW w:w="607" w:type="pct"/>
            <w:tcBorders>
              <w:top w:val="single" w:color="auto" w:sz="4" w:space="0"/>
              <w:left w:val="single" w:color="auto" w:sz="4" w:space="0"/>
              <w:bottom w:val="single" w:color="auto" w:sz="4" w:space="0"/>
              <w:right w:val="single" w:color="auto" w:sz="4" w:space="0"/>
            </w:tcBorders>
            <w:vAlign w:val="center"/>
          </w:tcPr>
          <w:p w14:paraId="4BFCA2C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6177FB1B">
            <w:pPr>
              <w:pStyle w:val="25"/>
              <w:jc w:val="both"/>
              <w:rPr>
                <w:rFonts w:cs="Times New Roman"/>
                <w:color w:val="000000" w:themeColor="text1"/>
                <w:sz w:val="18"/>
                <w:szCs w:val="18"/>
                <w:highlight w:val="none"/>
                <w14:textFill>
                  <w14:solidFill>
                    <w14:schemeClr w14:val="tx1"/>
                  </w14:solidFill>
                </w14:textFill>
              </w:rPr>
            </w:pPr>
          </w:p>
        </w:tc>
      </w:tr>
      <w:tr w14:paraId="493A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520441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身长（cm）</w:t>
            </w:r>
          </w:p>
        </w:tc>
        <w:tc>
          <w:tcPr>
            <w:tcW w:w="1705" w:type="pct"/>
            <w:tcBorders>
              <w:top w:val="single" w:color="auto" w:sz="4" w:space="0"/>
              <w:left w:val="single" w:color="auto" w:sz="4" w:space="0"/>
              <w:bottom w:val="single" w:color="auto" w:sz="4" w:space="0"/>
              <w:right w:val="single" w:color="auto" w:sz="4" w:space="0"/>
            </w:tcBorders>
            <w:vAlign w:val="center"/>
          </w:tcPr>
          <w:p w14:paraId="417F704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儿童卧位身长的测量值，计量单位为cm</w:t>
            </w:r>
          </w:p>
        </w:tc>
        <w:tc>
          <w:tcPr>
            <w:tcW w:w="607" w:type="pct"/>
            <w:tcBorders>
              <w:top w:val="single" w:color="auto" w:sz="4" w:space="0"/>
              <w:left w:val="single" w:color="auto" w:sz="4" w:space="0"/>
              <w:bottom w:val="single" w:color="auto" w:sz="4" w:space="0"/>
              <w:right w:val="single" w:color="auto" w:sz="4" w:space="0"/>
            </w:tcBorders>
            <w:vAlign w:val="center"/>
          </w:tcPr>
          <w:p w14:paraId="0250111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N4..5,1</w:t>
            </w:r>
          </w:p>
        </w:tc>
        <w:tc>
          <w:tcPr>
            <w:tcW w:w="1665" w:type="pct"/>
            <w:tcBorders>
              <w:top w:val="single" w:color="auto" w:sz="4" w:space="0"/>
              <w:left w:val="single" w:color="auto" w:sz="4" w:space="0"/>
              <w:bottom w:val="single" w:color="auto" w:sz="4" w:space="0"/>
              <w:right w:val="single" w:color="auto" w:sz="4" w:space="0"/>
            </w:tcBorders>
            <w:vAlign w:val="center"/>
          </w:tcPr>
          <w:p w14:paraId="350766D3">
            <w:pPr>
              <w:pStyle w:val="25"/>
              <w:jc w:val="both"/>
              <w:rPr>
                <w:rFonts w:cs="Times New Roman"/>
                <w:color w:val="000000" w:themeColor="text1"/>
                <w:sz w:val="18"/>
                <w:szCs w:val="18"/>
                <w:highlight w:val="none"/>
                <w14:textFill>
                  <w14:solidFill>
                    <w14:schemeClr w14:val="tx1"/>
                  </w14:solidFill>
                </w14:textFill>
              </w:rPr>
            </w:pPr>
          </w:p>
        </w:tc>
      </w:tr>
      <w:tr w14:paraId="2E85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58C4637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儿童身高（cm）</w:t>
            </w:r>
          </w:p>
        </w:tc>
        <w:tc>
          <w:tcPr>
            <w:tcW w:w="1705" w:type="pct"/>
            <w:tcBorders>
              <w:top w:val="single" w:color="auto" w:sz="4" w:space="0"/>
              <w:left w:val="single" w:color="auto" w:sz="4" w:space="0"/>
              <w:bottom w:val="single" w:color="auto" w:sz="4" w:space="0"/>
              <w:right w:val="single" w:color="auto" w:sz="4" w:space="0"/>
            </w:tcBorders>
            <w:vAlign w:val="center"/>
          </w:tcPr>
          <w:p w14:paraId="65C5C33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儿童身高的测量值，计量单位为cm</w:t>
            </w:r>
          </w:p>
        </w:tc>
        <w:tc>
          <w:tcPr>
            <w:tcW w:w="607" w:type="pct"/>
            <w:tcBorders>
              <w:top w:val="single" w:color="auto" w:sz="4" w:space="0"/>
              <w:left w:val="single" w:color="auto" w:sz="4" w:space="0"/>
              <w:bottom w:val="single" w:color="auto" w:sz="4" w:space="0"/>
              <w:right w:val="single" w:color="auto" w:sz="4" w:space="0"/>
            </w:tcBorders>
            <w:vAlign w:val="center"/>
          </w:tcPr>
          <w:p w14:paraId="3A3B25A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N4..5,1</w:t>
            </w:r>
          </w:p>
        </w:tc>
        <w:tc>
          <w:tcPr>
            <w:tcW w:w="1665" w:type="pct"/>
            <w:tcBorders>
              <w:top w:val="single" w:color="auto" w:sz="4" w:space="0"/>
              <w:left w:val="single" w:color="auto" w:sz="4" w:space="0"/>
              <w:bottom w:val="single" w:color="auto" w:sz="4" w:space="0"/>
              <w:right w:val="single" w:color="auto" w:sz="4" w:space="0"/>
            </w:tcBorders>
            <w:vAlign w:val="center"/>
          </w:tcPr>
          <w:p w14:paraId="36F64220">
            <w:pPr>
              <w:pStyle w:val="25"/>
              <w:jc w:val="both"/>
              <w:rPr>
                <w:rFonts w:cs="Times New Roman"/>
                <w:color w:val="000000" w:themeColor="text1"/>
                <w:sz w:val="18"/>
                <w:szCs w:val="18"/>
                <w:highlight w:val="none"/>
                <w14:textFill>
                  <w14:solidFill>
                    <w14:schemeClr w14:val="tx1"/>
                  </w14:solidFill>
                </w14:textFill>
              </w:rPr>
            </w:pPr>
          </w:p>
        </w:tc>
      </w:tr>
      <w:tr w14:paraId="045D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A74459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年龄别身高评价结果代码</w:t>
            </w:r>
          </w:p>
        </w:tc>
        <w:tc>
          <w:tcPr>
            <w:tcW w:w="1705" w:type="pct"/>
            <w:tcBorders>
              <w:top w:val="single" w:color="auto" w:sz="4" w:space="0"/>
              <w:left w:val="single" w:color="auto" w:sz="4" w:space="0"/>
              <w:bottom w:val="single" w:color="auto" w:sz="4" w:space="0"/>
              <w:right w:val="single" w:color="auto" w:sz="4" w:space="0"/>
            </w:tcBorders>
            <w:vAlign w:val="center"/>
          </w:tcPr>
          <w:p w14:paraId="341714A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儿童年龄别身高评价结果的代码</w:t>
            </w:r>
          </w:p>
        </w:tc>
        <w:tc>
          <w:tcPr>
            <w:tcW w:w="607" w:type="pct"/>
            <w:tcBorders>
              <w:top w:val="single" w:color="auto" w:sz="4" w:space="0"/>
              <w:left w:val="single" w:color="auto" w:sz="4" w:space="0"/>
              <w:bottom w:val="single" w:color="auto" w:sz="4" w:space="0"/>
              <w:right w:val="single" w:color="auto" w:sz="4" w:space="0"/>
            </w:tcBorders>
            <w:vAlign w:val="center"/>
          </w:tcPr>
          <w:p w14:paraId="2A9A440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1ACF2D1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364.11 表6CV05.10.006 儿童生长发育评价结果代码表</w:t>
            </w:r>
          </w:p>
        </w:tc>
      </w:tr>
      <w:tr w14:paraId="2CCD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9C5DF6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儿童体重（kg）</w:t>
            </w:r>
          </w:p>
        </w:tc>
        <w:tc>
          <w:tcPr>
            <w:tcW w:w="1705" w:type="pct"/>
            <w:tcBorders>
              <w:top w:val="single" w:color="auto" w:sz="4" w:space="0"/>
              <w:left w:val="single" w:color="auto" w:sz="4" w:space="0"/>
              <w:bottom w:val="single" w:color="auto" w:sz="4" w:space="0"/>
              <w:right w:val="single" w:color="auto" w:sz="4" w:space="0"/>
            </w:tcBorders>
            <w:vAlign w:val="center"/>
          </w:tcPr>
          <w:p w14:paraId="4E8C2FC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儿童体重的测量值，计量单位为kg</w:t>
            </w:r>
          </w:p>
        </w:tc>
        <w:tc>
          <w:tcPr>
            <w:tcW w:w="607" w:type="pct"/>
            <w:tcBorders>
              <w:top w:val="single" w:color="auto" w:sz="4" w:space="0"/>
              <w:left w:val="single" w:color="auto" w:sz="4" w:space="0"/>
              <w:bottom w:val="single" w:color="auto" w:sz="4" w:space="0"/>
              <w:right w:val="single" w:color="auto" w:sz="4" w:space="0"/>
            </w:tcBorders>
            <w:vAlign w:val="center"/>
          </w:tcPr>
          <w:p w14:paraId="757A81C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N3..5,1</w:t>
            </w:r>
          </w:p>
        </w:tc>
        <w:tc>
          <w:tcPr>
            <w:tcW w:w="1665" w:type="pct"/>
            <w:tcBorders>
              <w:top w:val="single" w:color="auto" w:sz="4" w:space="0"/>
              <w:left w:val="single" w:color="auto" w:sz="4" w:space="0"/>
              <w:bottom w:val="single" w:color="auto" w:sz="4" w:space="0"/>
              <w:right w:val="single" w:color="auto" w:sz="4" w:space="0"/>
            </w:tcBorders>
            <w:vAlign w:val="center"/>
          </w:tcPr>
          <w:p w14:paraId="1D712F0D">
            <w:pPr>
              <w:pStyle w:val="25"/>
              <w:jc w:val="both"/>
              <w:rPr>
                <w:rFonts w:cs="Times New Roman"/>
                <w:color w:val="000000" w:themeColor="text1"/>
                <w:sz w:val="18"/>
                <w:szCs w:val="18"/>
                <w:highlight w:val="none"/>
                <w14:textFill>
                  <w14:solidFill>
                    <w14:schemeClr w14:val="tx1"/>
                  </w14:solidFill>
                </w14:textFill>
              </w:rPr>
            </w:pPr>
          </w:p>
        </w:tc>
      </w:tr>
      <w:tr w14:paraId="6865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4DC949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年龄别体系评价结果代码</w:t>
            </w:r>
          </w:p>
        </w:tc>
        <w:tc>
          <w:tcPr>
            <w:tcW w:w="1705" w:type="pct"/>
            <w:tcBorders>
              <w:top w:val="single" w:color="auto" w:sz="4" w:space="0"/>
              <w:left w:val="single" w:color="auto" w:sz="4" w:space="0"/>
              <w:bottom w:val="single" w:color="auto" w:sz="4" w:space="0"/>
              <w:right w:val="single" w:color="auto" w:sz="4" w:space="0"/>
            </w:tcBorders>
            <w:vAlign w:val="center"/>
          </w:tcPr>
          <w:p w14:paraId="40643AE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儿童年龄别体重评价结果的代码</w:t>
            </w:r>
          </w:p>
        </w:tc>
        <w:tc>
          <w:tcPr>
            <w:tcW w:w="607" w:type="pct"/>
            <w:tcBorders>
              <w:top w:val="single" w:color="auto" w:sz="4" w:space="0"/>
              <w:left w:val="single" w:color="auto" w:sz="4" w:space="0"/>
              <w:bottom w:val="single" w:color="auto" w:sz="4" w:space="0"/>
              <w:right w:val="single" w:color="auto" w:sz="4" w:space="0"/>
            </w:tcBorders>
            <w:vAlign w:val="center"/>
          </w:tcPr>
          <w:p w14:paraId="263182F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318BD28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364.11 表6 CV05.10.006 儿童生长发育评价结果代码</w:t>
            </w:r>
          </w:p>
        </w:tc>
      </w:tr>
      <w:tr w14:paraId="0C87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20EEFCD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身高别体重评价结果代码</w:t>
            </w:r>
          </w:p>
        </w:tc>
        <w:tc>
          <w:tcPr>
            <w:tcW w:w="1705" w:type="pct"/>
            <w:tcBorders>
              <w:top w:val="single" w:color="auto" w:sz="4" w:space="0"/>
              <w:left w:val="single" w:color="auto" w:sz="4" w:space="0"/>
              <w:bottom w:val="single" w:color="auto" w:sz="4" w:space="0"/>
              <w:right w:val="single" w:color="auto" w:sz="4" w:space="0"/>
            </w:tcBorders>
            <w:vAlign w:val="center"/>
          </w:tcPr>
          <w:p w14:paraId="13DC2E7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身高别体重评价结果代码</w:t>
            </w:r>
          </w:p>
        </w:tc>
        <w:tc>
          <w:tcPr>
            <w:tcW w:w="607" w:type="pct"/>
            <w:tcBorders>
              <w:top w:val="single" w:color="auto" w:sz="4" w:space="0"/>
              <w:left w:val="single" w:color="auto" w:sz="4" w:space="0"/>
              <w:bottom w:val="single" w:color="auto" w:sz="4" w:space="0"/>
              <w:right w:val="single" w:color="auto" w:sz="4" w:space="0"/>
            </w:tcBorders>
            <w:vAlign w:val="center"/>
          </w:tcPr>
          <w:p w14:paraId="5E78CB6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5015C61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364.11 表6 CV05.10.1006 儿童生长发育评价结果代码表</w:t>
            </w:r>
          </w:p>
        </w:tc>
      </w:tr>
      <w:tr w14:paraId="2478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3FD9F4A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体格发育评价代码</w:t>
            </w:r>
          </w:p>
        </w:tc>
        <w:tc>
          <w:tcPr>
            <w:tcW w:w="1705" w:type="pct"/>
            <w:tcBorders>
              <w:top w:val="single" w:color="auto" w:sz="4" w:space="0"/>
              <w:left w:val="single" w:color="auto" w:sz="4" w:space="0"/>
              <w:bottom w:val="single" w:color="auto" w:sz="4" w:space="0"/>
              <w:right w:val="single" w:color="auto" w:sz="4" w:space="0"/>
            </w:tcBorders>
            <w:vAlign w:val="center"/>
          </w:tcPr>
          <w:p w14:paraId="256FB71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儿童体格发育评价结果的代码</w:t>
            </w:r>
          </w:p>
        </w:tc>
        <w:tc>
          <w:tcPr>
            <w:tcW w:w="607" w:type="pct"/>
            <w:tcBorders>
              <w:top w:val="single" w:color="auto" w:sz="4" w:space="0"/>
              <w:left w:val="single" w:color="auto" w:sz="4" w:space="0"/>
              <w:bottom w:val="single" w:color="auto" w:sz="4" w:space="0"/>
              <w:right w:val="single" w:color="auto" w:sz="4" w:space="0"/>
            </w:tcBorders>
            <w:vAlign w:val="center"/>
          </w:tcPr>
          <w:p w14:paraId="67C6A95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65F4BA3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表4CV04.10.020 儿童体格发育评价结果代码</w:t>
            </w:r>
          </w:p>
        </w:tc>
      </w:tr>
      <w:tr w14:paraId="5113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23DE5A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头围（cm）</w:t>
            </w:r>
          </w:p>
        </w:tc>
        <w:tc>
          <w:tcPr>
            <w:tcW w:w="1705" w:type="pct"/>
            <w:tcBorders>
              <w:top w:val="single" w:color="auto" w:sz="4" w:space="0"/>
              <w:left w:val="single" w:color="auto" w:sz="4" w:space="0"/>
              <w:bottom w:val="single" w:color="auto" w:sz="4" w:space="0"/>
              <w:right w:val="single" w:color="auto" w:sz="4" w:space="0"/>
            </w:tcBorders>
            <w:vAlign w:val="center"/>
          </w:tcPr>
          <w:p w14:paraId="5882B57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儿童头围的测量值，计量单位为cm</w:t>
            </w:r>
          </w:p>
        </w:tc>
        <w:tc>
          <w:tcPr>
            <w:tcW w:w="607" w:type="pct"/>
            <w:tcBorders>
              <w:top w:val="single" w:color="auto" w:sz="4" w:space="0"/>
              <w:left w:val="single" w:color="auto" w:sz="4" w:space="0"/>
              <w:bottom w:val="single" w:color="auto" w:sz="4" w:space="0"/>
              <w:right w:val="single" w:color="auto" w:sz="4" w:space="0"/>
            </w:tcBorders>
            <w:vAlign w:val="center"/>
          </w:tcPr>
          <w:p w14:paraId="5B9EF9B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N4,1</w:t>
            </w:r>
          </w:p>
        </w:tc>
        <w:tc>
          <w:tcPr>
            <w:tcW w:w="1665" w:type="pct"/>
            <w:tcBorders>
              <w:top w:val="single" w:color="auto" w:sz="4" w:space="0"/>
              <w:left w:val="single" w:color="auto" w:sz="4" w:space="0"/>
              <w:bottom w:val="single" w:color="auto" w:sz="4" w:space="0"/>
              <w:right w:val="single" w:color="auto" w:sz="4" w:space="0"/>
            </w:tcBorders>
            <w:vAlign w:val="center"/>
          </w:tcPr>
          <w:p w14:paraId="46F0C292">
            <w:pPr>
              <w:pStyle w:val="25"/>
              <w:jc w:val="both"/>
              <w:rPr>
                <w:rFonts w:cs="Times New Roman"/>
                <w:color w:val="000000" w:themeColor="text1"/>
                <w:sz w:val="18"/>
                <w:szCs w:val="18"/>
                <w:highlight w:val="none"/>
                <w14:textFill>
                  <w14:solidFill>
                    <w14:schemeClr w14:val="tx1"/>
                  </w14:solidFill>
                </w14:textFill>
              </w:rPr>
            </w:pPr>
          </w:p>
        </w:tc>
      </w:tr>
      <w:tr w14:paraId="6708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38961F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儿童面色代码</w:t>
            </w:r>
          </w:p>
        </w:tc>
        <w:tc>
          <w:tcPr>
            <w:tcW w:w="1705" w:type="pct"/>
            <w:tcBorders>
              <w:top w:val="single" w:color="auto" w:sz="4" w:space="0"/>
              <w:left w:val="single" w:color="auto" w:sz="4" w:space="0"/>
              <w:bottom w:val="single" w:color="auto" w:sz="4" w:space="0"/>
              <w:right w:val="single" w:color="auto" w:sz="4" w:space="0"/>
            </w:tcBorders>
            <w:vAlign w:val="center"/>
          </w:tcPr>
          <w:p w14:paraId="5AC5DA5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儿童健康体检时观察儿童面色的代码</w:t>
            </w:r>
          </w:p>
        </w:tc>
        <w:tc>
          <w:tcPr>
            <w:tcW w:w="607" w:type="pct"/>
            <w:tcBorders>
              <w:top w:val="single" w:color="auto" w:sz="4" w:space="0"/>
              <w:left w:val="single" w:color="auto" w:sz="4" w:space="0"/>
              <w:bottom w:val="single" w:color="auto" w:sz="4" w:space="0"/>
              <w:right w:val="single" w:color="auto" w:sz="4" w:space="0"/>
            </w:tcBorders>
            <w:vAlign w:val="center"/>
          </w:tcPr>
          <w:p w14:paraId="43A8EB5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29BCF98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表8CV04.10,008 儿童亮面代码表</w:t>
            </w:r>
          </w:p>
        </w:tc>
      </w:tr>
      <w:tr w14:paraId="02D5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6406B8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皮肤检查异常标志</w:t>
            </w:r>
          </w:p>
        </w:tc>
        <w:tc>
          <w:tcPr>
            <w:tcW w:w="1705" w:type="pct"/>
            <w:tcBorders>
              <w:top w:val="single" w:color="auto" w:sz="4" w:space="0"/>
              <w:left w:val="single" w:color="auto" w:sz="4" w:space="0"/>
              <w:bottom w:val="single" w:color="auto" w:sz="4" w:space="0"/>
              <w:right w:val="single" w:color="auto" w:sz="4" w:space="0"/>
            </w:tcBorders>
            <w:vAlign w:val="center"/>
          </w:tcPr>
          <w:p w14:paraId="63B9B17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标识儿童房体检时皮肤检查是否康复</w:t>
            </w:r>
          </w:p>
        </w:tc>
        <w:tc>
          <w:tcPr>
            <w:tcW w:w="607" w:type="pct"/>
            <w:tcBorders>
              <w:top w:val="single" w:color="auto" w:sz="4" w:space="0"/>
              <w:left w:val="single" w:color="auto" w:sz="4" w:space="0"/>
              <w:bottom w:val="single" w:color="auto" w:sz="4" w:space="0"/>
              <w:right w:val="single" w:color="auto" w:sz="4" w:space="0"/>
            </w:tcBorders>
            <w:vAlign w:val="center"/>
          </w:tcPr>
          <w:p w14:paraId="157268D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31757087">
            <w:pPr>
              <w:pStyle w:val="25"/>
              <w:jc w:val="both"/>
              <w:rPr>
                <w:rFonts w:cs="Times New Roman"/>
                <w:color w:val="000000" w:themeColor="text1"/>
                <w:sz w:val="18"/>
                <w:szCs w:val="18"/>
                <w:highlight w:val="none"/>
                <w14:textFill>
                  <w14:solidFill>
                    <w14:schemeClr w14:val="tx1"/>
                  </w14:solidFill>
                </w14:textFill>
              </w:rPr>
            </w:pPr>
          </w:p>
        </w:tc>
      </w:tr>
      <w:tr w14:paraId="11A9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97A827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颈部包块标志</w:t>
            </w:r>
          </w:p>
        </w:tc>
        <w:tc>
          <w:tcPr>
            <w:tcW w:w="1705" w:type="pct"/>
            <w:tcBorders>
              <w:top w:val="single" w:color="auto" w:sz="4" w:space="0"/>
              <w:left w:val="single" w:color="auto" w:sz="4" w:space="0"/>
              <w:bottom w:val="single" w:color="auto" w:sz="4" w:space="0"/>
              <w:right w:val="single" w:color="auto" w:sz="4" w:space="0"/>
            </w:tcBorders>
            <w:vAlign w:val="center"/>
          </w:tcPr>
          <w:p w14:paraId="394A385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标识儿童是否有颈部包块</w:t>
            </w:r>
          </w:p>
        </w:tc>
        <w:tc>
          <w:tcPr>
            <w:tcW w:w="607" w:type="pct"/>
            <w:tcBorders>
              <w:top w:val="single" w:color="auto" w:sz="4" w:space="0"/>
              <w:left w:val="single" w:color="auto" w:sz="4" w:space="0"/>
              <w:bottom w:val="single" w:color="auto" w:sz="4" w:space="0"/>
              <w:right w:val="single" w:color="auto" w:sz="4" w:space="0"/>
            </w:tcBorders>
            <w:vAlign w:val="center"/>
          </w:tcPr>
          <w:p w14:paraId="56C472B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274AE864">
            <w:pPr>
              <w:pStyle w:val="25"/>
              <w:jc w:val="both"/>
              <w:rPr>
                <w:rFonts w:cs="Times New Roman"/>
                <w:color w:val="000000" w:themeColor="text1"/>
                <w:sz w:val="18"/>
                <w:szCs w:val="18"/>
                <w:highlight w:val="none"/>
                <w14:textFill>
                  <w14:solidFill>
                    <w14:schemeClr w14:val="tx1"/>
                  </w14:solidFill>
                </w14:textFill>
              </w:rPr>
            </w:pPr>
          </w:p>
        </w:tc>
      </w:tr>
      <w:tr w14:paraId="1BA0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306BFD6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前囟闭合标志</w:t>
            </w:r>
          </w:p>
        </w:tc>
        <w:tc>
          <w:tcPr>
            <w:tcW w:w="1705" w:type="pct"/>
            <w:tcBorders>
              <w:top w:val="single" w:color="auto" w:sz="4" w:space="0"/>
              <w:left w:val="single" w:color="auto" w:sz="4" w:space="0"/>
              <w:bottom w:val="single" w:color="auto" w:sz="4" w:space="0"/>
              <w:right w:val="single" w:color="auto" w:sz="4" w:space="0"/>
            </w:tcBorders>
            <w:vAlign w:val="center"/>
          </w:tcPr>
          <w:p w14:paraId="4005583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标识婴儿前囟是否闭合</w:t>
            </w:r>
          </w:p>
        </w:tc>
        <w:tc>
          <w:tcPr>
            <w:tcW w:w="607" w:type="pct"/>
            <w:tcBorders>
              <w:top w:val="single" w:color="auto" w:sz="4" w:space="0"/>
              <w:left w:val="single" w:color="auto" w:sz="4" w:space="0"/>
              <w:bottom w:val="single" w:color="auto" w:sz="4" w:space="0"/>
              <w:right w:val="single" w:color="auto" w:sz="4" w:space="0"/>
            </w:tcBorders>
            <w:vAlign w:val="center"/>
          </w:tcPr>
          <w:p w14:paraId="01999A9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0C346479">
            <w:pPr>
              <w:pStyle w:val="25"/>
              <w:jc w:val="both"/>
              <w:rPr>
                <w:rFonts w:cs="Times New Roman"/>
                <w:color w:val="000000" w:themeColor="text1"/>
                <w:sz w:val="18"/>
                <w:szCs w:val="18"/>
                <w:highlight w:val="none"/>
                <w14:textFill>
                  <w14:solidFill>
                    <w14:schemeClr w14:val="tx1"/>
                  </w14:solidFill>
                </w14:textFill>
              </w:rPr>
            </w:pPr>
          </w:p>
        </w:tc>
      </w:tr>
      <w:tr w14:paraId="6B5B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BAA5BA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眼外观检查异常标志</w:t>
            </w:r>
          </w:p>
        </w:tc>
        <w:tc>
          <w:tcPr>
            <w:tcW w:w="1705" w:type="pct"/>
            <w:tcBorders>
              <w:top w:val="single" w:color="auto" w:sz="4" w:space="0"/>
              <w:left w:val="single" w:color="auto" w:sz="4" w:space="0"/>
              <w:bottom w:val="single" w:color="auto" w:sz="4" w:space="0"/>
              <w:right w:val="single" w:color="auto" w:sz="4" w:space="0"/>
            </w:tcBorders>
            <w:vAlign w:val="center"/>
          </w:tcPr>
          <w:p w14:paraId="682FC2B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标识儿童眼外观检查是否异常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0DDB12D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54F52863">
            <w:pPr>
              <w:pStyle w:val="25"/>
              <w:jc w:val="both"/>
              <w:rPr>
                <w:rFonts w:cs="Times New Roman"/>
                <w:color w:val="000000" w:themeColor="text1"/>
                <w:sz w:val="18"/>
                <w:szCs w:val="18"/>
                <w:highlight w:val="none"/>
                <w14:textFill>
                  <w14:solidFill>
                    <w14:schemeClr w14:val="tx1"/>
                  </w14:solidFill>
                </w14:textFill>
              </w:rPr>
            </w:pPr>
          </w:p>
        </w:tc>
      </w:tr>
      <w:tr w14:paraId="3FD4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BD81A6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左眼裸眼远视力</w:t>
            </w:r>
          </w:p>
        </w:tc>
        <w:tc>
          <w:tcPr>
            <w:tcW w:w="1705" w:type="pct"/>
            <w:tcBorders>
              <w:top w:val="single" w:color="auto" w:sz="4" w:space="0"/>
              <w:left w:val="single" w:color="auto" w:sz="4" w:space="0"/>
              <w:bottom w:val="single" w:color="auto" w:sz="4" w:space="0"/>
              <w:right w:val="single" w:color="auto" w:sz="4" w:space="0"/>
            </w:tcBorders>
            <w:vAlign w:val="center"/>
          </w:tcPr>
          <w:p w14:paraId="222641A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不借助任何矫正工具，所测得的左眼最佳视力值</w:t>
            </w:r>
          </w:p>
        </w:tc>
        <w:tc>
          <w:tcPr>
            <w:tcW w:w="607" w:type="pct"/>
            <w:tcBorders>
              <w:top w:val="single" w:color="auto" w:sz="4" w:space="0"/>
              <w:left w:val="single" w:color="auto" w:sz="4" w:space="0"/>
              <w:bottom w:val="single" w:color="auto" w:sz="4" w:space="0"/>
              <w:right w:val="single" w:color="auto" w:sz="4" w:space="0"/>
            </w:tcBorders>
            <w:vAlign w:val="center"/>
          </w:tcPr>
          <w:p w14:paraId="08543F8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N3,1</w:t>
            </w:r>
          </w:p>
        </w:tc>
        <w:tc>
          <w:tcPr>
            <w:tcW w:w="1665" w:type="pct"/>
            <w:tcBorders>
              <w:top w:val="single" w:color="auto" w:sz="4" w:space="0"/>
              <w:left w:val="single" w:color="auto" w:sz="4" w:space="0"/>
              <w:bottom w:val="single" w:color="auto" w:sz="4" w:space="0"/>
              <w:right w:val="single" w:color="auto" w:sz="4" w:space="0"/>
            </w:tcBorders>
            <w:vAlign w:val="center"/>
          </w:tcPr>
          <w:p w14:paraId="2AF8E34F">
            <w:pPr>
              <w:pStyle w:val="25"/>
              <w:jc w:val="both"/>
              <w:rPr>
                <w:rFonts w:cs="Times New Roman"/>
                <w:color w:val="000000" w:themeColor="text1"/>
                <w:sz w:val="18"/>
                <w:szCs w:val="18"/>
                <w:highlight w:val="none"/>
                <w14:textFill>
                  <w14:solidFill>
                    <w14:schemeClr w14:val="tx1"/>
                  </w14:solidFill>
                </w14:textFill>
              </w:rPr>
            </w:pPr>
          </w:p>
        </w:tc>
      </w:tr>
      <w:tr w14:paraId="60EF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30EAA29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右眼裸眼远距离值</w:t>
            </w:r>
          </w:p>
        </w:tc>
        <w:tc>
          <w:tcPr>
            <w:tcW w:w="1705" w:type="pct"/>
            <w:tcBorders>
              <w:top w:val="single" w:color="auto" w:sz="4" w:space="0"/>
              <w:left w:val="single" w:color="auto" w:sz="4" w:space="0"/>
              <w:bottom w:val="single" w:color="auto" w:sz="4" w:space="0"/>
              <w:right w:val="single" w:color="auto" w:sz="4" w:space="0"/>
            </w:tcBorders>
            <w:vAlign w:val="center"/>
          </w:tcPr>
          <w:p w14:paraId="051CB14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不借助任何矫正工具，所测得的右眼最佳视力值</w:t>
            </w:r>
          </w:p>
        </w:tc>
        <w:tc>
          <w:tcPr>
            <w:tcW w:w="607" w:type="pct"/>
            <w:tcBorders>
              <w:top w:val="single" w:color="auto" w:sz="4" w:space="0"/>
              <w:left w:val="single" w:color="auto" w:sz="4" w:space="0"/>
              <w:bottom w:val="single" w:color="auto" w:sz="4" w:space="0"/>
              <w:right w:val="single" w:color="auto" w:sz="4" w:space="0"/>
            </w:tcBorders>
            <w:vAlign w:val="center"/>
          </w:tcPr>
          <w:p w14:paraId="2C30E5B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N3,1</w:t>
            </w:r>
          </w:p>
        </w:tc>
        <w:tc>
          <w:tcPr>
            <w:tcW w:w="1665" w:type="pct"/>
            <w:tcBorders>
              <w:top w:val="single" w:color="auto" w:sz="4" w:space="0"/>
              <w:left w:val="single" w:color="auto" w:sz="4" w:space="0"/>
              <w:bottom w:val="single" w:color="auto" w:sz="4" w:space="0"/>
              <w:right w:val="single" w:color="auto" w:sz="4" w:space="0"/>
            </w:tcBorders>
            <w:vAlign w:val="center"/>
          </w:tcPr>
          <w:p w14:paraId="64095F70">
            <w:pPr>
              <w:pStyle w:val="25"/>
              <w:jc w:val="both"/>
              <w:rPr>
                <w:rFonts w:cs="Times New Roman"/>
                <w:color w:val="000000" w:themeColor="text1"/>
                <w:sz w:val="18"/>
                <w:szCs w:val="18"/>
                <w:highlight w:val="none"/>
                <w14:textFill>
                  <w14:solidFill>
                    <w14:schemeClr w14:val="tx1"/>
                  </w14:solidFill>
                </w14:textFill>
              </w:rPr>
            </w:pPr>
          </w:p>
        </w:tc>
      </w:tr>
      <w:tr w14:paraId="49AD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68ADC37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左眼矫正远视力值</w:t>
            </w:r>
          </w:p>
        </w:tc>
        <w:tc>
          <w:tcPr>
            <w:tcW w:w="1705" w:type="pct"/>
            <w:tcBorders>
              <w:top w:val="single" w:color="auto" w:sz="4" w:space="0"/>
              <w:left w:val="single" w:color="auto" w:sz="4" w:space="0"/>
              <w:bottom w:val="single" w:color="auto" w:sz="4" w:space="0"/>
              <w:right w:val="single" w:color="auto" w:sz="4" w:space="0"/>
            </w:tcBorders>
            <w:vAlign w:val="center"/>
          </w:tcPr>
          <w:p w14:paraId="6519F51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借助矫正工具，所测得的左眼最佳视力值</w:t>
            </w:r>
          </w:p>
        </w:tc>
        <w:tc>
          <w:tcPr>
            <w:tcW w:w="607" w:type="pct"/>
            <w:tcBorders>
              <w:top w:val="single" w:color="auto" w:sz="4" w:space="0"/>
              <w:left w:val="single" w:color="auto" w:sz="4" w:space="0"/>
              <w:bottom w:val="single" w:color="auto" w:sz="4" w:space="0"/>
              <w:right w:val="single" w:color="auto" w:sz="4" w:space="0"/>
            </w:tcBorders>
            <w:vAlign w:val="center"/>
          </w:tcPr>
          <w:p w14:paraId="62DE40B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N3,1</w:t>
            </w:r>
          </w:p>
        </w:tc>
        <w:tc>
          <w:tcPr>
            <w:tcW w:w="1665" w:type="pct"/>
            <w:tcBorders>
              <w:top w:val="single" w:color="auto" w:sz="4" w:space="0"/>
              <w:left w:val="single" w:color="auto" w:sz="4" w:space="0"/>
              <w:bottom w:val="single" w:color="auto" w:sz="4" w:space="0"/>
              <w:right w:val="single" w:color="auto" w:sz="4" w:space="0"/>
            </w:tcBorders>
            <w:vAlign w:val="center"/>
          </w:tcPr>
          <w:p w14:paraId="5162016D">
            <w:pPr>
              <w:pStyle w:val="25"/>
              <w:jc w:val="both"/>
              <w:rPr>
                <w:rFonts w:cs="Times New Roman"/>
                <w:color w:val="000000" w:themeColor="text1"/>
                <w:sz w:val="18"/>
                <w:szCs w:val="18"/>
                <w:highlight w:val="none"/>
                <w14:textFill>
                  <w14:solidFill>
                    <w14:schemeClr w14:val="tx1"/>
                  </w14:solidFill>
                </w14:textFill>
              </w:rPr>
            </w:pPr>
          </w:p>
        </w:tc>
      </w:tr>
      <w:tr w14:paraId="39F4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795D3B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右眼矫正远视力值</w:t>
            </w:r>
          </w:p>
        </w:tc>
        <w:tc>
          <w:tcPr>
            <w:tcW w:w="1705" w:type="pct"/>
            <w:tcBorders>
              <w:top w:val="single" w:color="auto" w:sz="4" w:space="0"/>
              <w:left w:val="single" w:color="auto" w:sz="4" w:space="0"/>
              <w:bottom w:val="single" w:color="auto" w:sz="4" w:space="0"/>
              <w:right w:val="single" w:color="auto" w:sz="4" w:space="0"/>
            </w:tcBorders>
            <w:vAlign w:val="center"/>
          </w:tcPr>
          <w:p w14:paraId="3DF5CC2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借助矫正工具，所测得的右眼最佳视力值</w:t>
            </w:r>
          </w:p>
        </w:tc>
        <w:tc>
          <w:tcPr>
            <w:tcW w:w="607" w:type="pct"/>
            <w:tcBorders>
              <w:top w:val="single" w:color="auto" w:sz="4" w:space="0"/>
              <w:left w:val="single" w:color="auto" w:sz="4" w:space="0"/>
              <w:bottom w:val="single" w:color="auto" w:sz="4" w:space="0"/>
              <w:right w:val="single" w:color="auto" w:sz="4" w:space="0"/>
            </w:tcBorders>
            <w:vAlign w:val="center"/>
          </w:tcPr>
          <w:p w14:paraId="1748DB2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N3,1</w:t>
            </w:r>
          </w:p>
        </w:tc>
        <w:tc>
          <w:tcPr>
            <w:tcW w:w="1665" w:type="pct"/>
            <w:tcBorders>
              <w:top w:val="single" w:color="auto" w:sz="4" w:space="0"/>
              <w:left w:val="single" w:color="auto" w:sz="4" w:space="0"/>
              <w:bottom w:val="single" w:color="auto" w:sz="4" w:space="0"/>
              <w:right w:val="single" w:color="auto" w:sz="4" w:space="0"/>
            </w:tcBorders>
            <w:vAlign w:val="center"/>
          </w:tcPr>
          <w:p w14:paraId="796DF16F">
            <w:pPr>
              <w:pStyle w:val="25"/>
              <w:jc w:val="both"/>
              <w:rPr>
                <w:rFonts w:cs="Times New Roman"/>
                <w:color w:val="000000" w:themeColor="text1"/>
                <w:sz w:val="18"/>
                <w:szCs w:val="18"/>
                <w:highlight w:val="none"/>
                <w14:textFill>
                  <w14:solidFill>
                    <w14:schemeClr w14:val="tx1"/>
                  </w14:solidFill>
                </w14:textFill>
              </w:rPr>
            </w:pPr>
          </w:p>
        </w:tc>
      </w:tr>
      <w:tr w14:paraId="6B0CE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37272B2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耳外观检查异常标志</w:t>
            </w:r>
          </w:p>
        </w:tc>
        <w:tc>
          <w:tcPr>
            <w:tcW w:w="1705" w:type="pct"/>
            <w:tcBorders>
              <w:top w:val="single" w:color="auto" w:sz="4" w:space="0"/>
              <w:left w:val="single" w:color="auto" w:sz="4" w:space="0"/>
              <w:bottom w:val="single" w:color="auto" w:sz="4" w:space="0"/>
              <w:right w:val="single" w:color="auto" w:sz="4" w:space="0"/>
            </w:tcBorders>
            <w:vAlign w:val="center"/>
          </w:tcPr>
          <w:p w14:paraId="6AD8567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标识儿童耳外观检查是否异常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4DFD2AA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016B2D82">
            <w:pPr>
              <w:pStyle w:val="25"/>
              <w:jc w:val="both"/>
              <w:rPr>
                <w:rFonts w:cs="Times New Roman"/>
                <w:color w:val="000000" w:themeColor="text1"/>
                <w:sz w:val="18"/>
                <w:szCs w:val="18"/>
                <w:highlight w:val="none"/>
                <w14:textFill>
                  <w14:solidFill>
                    <w14:schemeClr w14:val="tx1"/>
                  </w14:solidFill>
                </w14:textFill>
              </w:rPr>
            </w:pPr>
          </w:p>
        </w:tc>
      </w:tr>
      <w:tr w14:paraId="38A2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D77324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新生儿听力筛查结果代码</w:t>
            </w:r>
          </w:p>
        </w:tc>
        <w:tc>
          <w:tcPr>
            <w:tcW w:w="1705" w:type="pct"/>
            <w:tcBorders>
              <w:top w:val="single" w:color="auto" w:sz="4" w:space="0"/>
              <w:left w:val="single" w:color="auto" w:sz="4" w:space="0"/>
              <w:bottom w:val="single" w:color="auto" w:sz="4" w:space="0"/>
              <w:right w:val="single" w:color="auto" w:sz="4" w:space="0"/>
            </w:tcBorders>
            <w:vAlign w:val="center"/>
          </w:tcPr>
          <w:p w14:paraId="6033200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新生儿听力筛查结果的代码</w:t>
            </w:r>
          </w:p>
        </w:tc>
        <w:tc>
          <w:tcPr>
            <w:tcW w:w="607" w:type="pct"/>
            <w:tcBorders>
              <w:top w:val="single" w:color="auto" w:sz="4" w:space="0"/>
              <w:left w:val="single" w:color="auto" w:sz="4" w:space="0"/>
              <w:bottom w:val="single" w:color="auto" w:sz="4" w:space="0"/>
              <w:right w:val="single" w:color="auto" w:sz="4" w:space="0"/>
            </w:tcBorders>
            <w:vAlign w:val="center"/>
          </w:tcPr>
          <w:p w14:paraId="5F2F854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1B82CCE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1.通过 2.未通过</w:t>
            </w:r>
          </w:p>
        </w:tc>
      </w:tr>
      <w:tr w14:paraId="12997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7BC83CF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口腔检查异常标志</w:t>
            </w:r>
          </w:p>
        </w:tc>
        <w:tc>
          <w:tcPr>
            <w:tcW w:w="1705" w:type="pct"/>
            <w:tcBorders>
              <w:top w:val="single" w:color="auto" w:sz="4" w:space="0"/>
              <w:left w:val="single" w:color="auto" w:sz="4" w:space="0"/>
              <w:bottom w:val="single" w:color="auto" w:sz="4" w:space="0"/>
              <w:right w:val="single" w:color="auto" w:sz="4" w:space="0"/>
            </w:tcBorders>
            <w:vAlign w:val="center"/>
          </w:tcPr>
          <w:p w14:paraId="3273164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标识儿童口腔检查是否异常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5D686D2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2C15950F">
            <w:pPr>
              <w:pStyle w:val="25"/>
              <w:jc w:val="both"/>
              <w:rPr>
                <w:rFonts w:cs="Times New Roman"/>
                <w:color w:val="000000" w:themeColor="text1"/>
                <w:sz w:val="18"/>
                <w:szCs w:val="18"/>
                <w:highlight w:val="none"/>
                <w14:textFill>
                  <w14:solidFill>
                    <w14:schemeClr w14:val="tx1"/>
                  </w14:solidFill>
                </w14:textFill>
              </w:rPr>
            </w:pPr>
          </w:p>
        </w:tc>
      </w:tr>
    </w:tbl>
    <w:p w14:paraId="0C97A060">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表2（续）</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265"/>
        <w:gridCol w:w="1162"/>
        <w:gridCol w:w="3187"/>
      </w:tblGrid>
      <w:tr w14:paraId="1056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vAlign w:val="center"/>
          </w:tcPr>
          <w:p w14:paraId="7973DDA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1706" w:type="pct"/>
            <w:vAlign w:val="center"/>
          </w:tcPr>
          <w:p w14:paraId="26252EA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607" w:type="pct"/>
            <w:vAlign w:val="center"/>
          </w:tcPr>
          <w:p w14:paraId="0E0CE71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665" w:type="pct"/>
            <w:vAlign w:val="center"/>
          </w:tcPr>
          <w:p w14:paraId="37C8BB7B">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5282E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1B8AB17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出牙数（颗）</w:t>
            </w:r>
          </w:p>
        </w:tc>
        <w:tc>
          <w:tcPr>
            <w:tcW w:w="1706" w:type="pct"/>
            <w:tcBorders>
              <w:top w:val="single" w:color="auto" w:sz="4" w:space="0"/>
              <w:left w:val="single" w:color="auto" w:sz="4" w:space="0"/>
              <w:bottom w:val="single" w:color="auto" w:sz="4" w:space="0"/>
              <w:right w:val="single" w:color="auto" w:sz="4" w:space="0"/>
            </w:tcBorders>
            <w:vAlign w:val="center"/>
          </w:tcPr>
          <w:p w14:paraId="025642C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婴幼儿乳牙萌出的数量，计量单位为颗</w:t>
            </w:r>
          </w:p>
        </w:tc>
        <w:tc>
          <w:tcPr>
            <w:tcW w:w="607" w:type="pct"/>
            <w:tcBorders>
              <w:top w:val="single" w:color="auto" w:sz="4" w:space="0"/>
              <w:left w:val="single" w:color="auto" w:sz="4" w:space="0"/>
              <w:bottom w:val="single" w:color="auto" w:sz="4" w:space="0"/>
              <w:right w:val="single" w:color="auto" w:sz="4" w:space="0"/>
            </w:tcBorders>
            <w:vAlign w:val="center"/>
          </w:tcPr>
          <w:p w14:paraId="47CE5A2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7A282EF9">
            <w:pPr>
              <w:pStyle w:val="25"/>
              <w:jc w:val="both"/>
              <w:rPr>
                <w:rFonts w:cs="Times New Roman"/>
                <w:color w:val="000000" w:themeColor="text1"/>
                <w:sz w:val="18"/>
                <w:szCs w:val="18"/>
                <w:highlight w:val="none"/>
                <w14:textFill>
                  <w14:solidFill>
                    <w14:schemeClr w14:val="tx1"/>
                  </w14:solidFill>
                </w14:textFill>
              </w:rPr>
            </w:pPr>
          </w:p>
        </w:tc>
      </w:tr>
      <w:tr w14:paraId="742F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EC0409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龋齿数（颗）</w:t>
            </w:r>
          </w:p>
        </w:tc>
        <w:tc>
          <w:tcPr>
            <w:tcW w:w="1706" w:type="pct"/>
            <w:tcBorders>
              <w:top w:val="single" w:color="auto" w:sz="4" w:space="0"/>
              <w:left w:val="single" w:color="auto" w:sz="4" w:space="0"/>
              <w:bottom w:val="single" w:color="auto" w:sz="4" w:space="0"/>
              <w:right w:val="single" w:color="auto" w:sz="4" w:space="0"/>
            </w:tcBorders>
            <w:vAlign w:val="center"/>
          </w:tcPr>
          <w:p w14:paraId="578393E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个体龋齿的数量，计算</w:t>
            </w:r>
            <w:r>
              <w:rPr>
                <w:rFonts w:hint="eastAsia" w:cs="Times New Roman"/>
                <w:color w:val="000000" w:themeColor="text1"/>
                <w:sz w:val="18"/>
                <w:szCs w:val="18"/>
                <w:highlight w:val="none"/>
                <w:lang w:val="en-US" w:eastAsia="zh-CN"/>
                <w14:textFill>
                  <w14:solidFill>
                    <w14:schemeClr w14:val="tx1"/>
                  </w14:solidFill>
                </w14:textFill>
              </w:rPr>
              <w:t>单位</w:t>
            </w:r>
            <w:r>
              <w:rPr>
                <w:rFonts w:hint="eastAsia" w:cs="Times New Roman"/>
                <w:color w:val="000000" w:themeColor="text1"/>
                <w:sz w:val="18"/>
                <w:szCs w:val="18"/>
                <w:highlight w:val="none"/>
                <w14:textFill>
                  <w14:solidFill>
                    <w14:schemeClr w14:val="tx1"/>
                  </w14:solidFill>
                </w14:textFill>
              </w:rPr>
              <w:t>为颗</w:t>
            </w:r>
          </w:p>
        </w:tc>
        <w:tc>
          <w:tcPr>
            <w:tcW w:w="607" w:type="pct"/>
            <w:tcBorders>
              <w:top w:val="single" w:color="auto" w:sz="4" w:space="0"/>
              <w:left w:val="single" w:color="auto" w:sz="4" w:space="0"/>
              <w:bottom w:val="single" w:color="auto" w:sz="4" w:space="0"/>
              <w:right w:val="single" w:color="auto" w:sz="4" w:space="0"/>
            </w:tcBorders>
            <w:vAlign w:val="center"/>
          </w:tcPr>
          <w:p w14:paraId="49C1D61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77211B3E">
            <w:pPr>
              <w:pStyle w:val="25"/>
              <w:jc w:val="both"/>
              <w:rPr>
                <w:rFonts w:cs="Times New Roman"/>
                <w:color w:val="000000" w:themeColor="text1"/>
                <w:sz w:val="18"/>
                <w:szCs w:val="18"/>
                <w:highlight w:val="none"/>
                <w14:textFill>
                  <w14:solidFill>
                    <w14:schemeClr w14:val="tx1"/>
                  </w14:solidFill>
                </w14:textFill>
              </w:rPr>
            </w:pPr>
          </w:p>
        </w:tc>
      </w:tr>
      <w:tr w14:paraId="617D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3ADDE7F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肺部听诊异常标志</w:t>
            </w:r>
          </w:p>
        </w:tc>
        <w:tc>
          <w:tcPr>
            <w:tcW w:w="1706" w:type="pct"/>
            <w:tcBorders>
              <w:top w:val="single" w:color="auto" w:sz="4" w:space="0"/>
              <w:left w:val="single" w:color="auto" w:sz="4" w:space="0"/>
              <w:bottom w:val="single" w:color="auto" w:sz="4" w:space="0"/>
              <w:right w:val="single" w:color="auto" w:sz="4" w:space="0"/>
            </w:tcBorders>
            <w:vAlign w:val="center"/>
          </w:tcPr>
          <w:p w14:paraId="4A732C5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标识肺部听诊是否存在</w:t>
            </w:r>
          </w:p>
        </w:tc>
        <w:tc>
          <w:tcPr>
            <w:tcW w:w="607" w:type="pct"/>
            <w:tcBorders>
              <w:top w:val="single" w:color="auto" w:sz="4" w:space="0"/>
              <w:left w:val="single" w:color="auto" w:sz="4" w:space="0"/>
              <w:bottom w:val="single" w:color="auto" w:sz="4" w:space="0"/>
              <w:right w:val="single" w:color="auto" w:sz="4" w:space="0"/>
            </w:tcBorders>
            <w:vAlign w:val="center"/>
          </w:tcPr>
          <w:p w14:paraId="14A842E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67636B3D">
            <w:pPr>
              <w:pStyle w:val="25"/>
              <w:jc w:val="both"/>
              <w:rPr>
                <w:rFonts w:cs="Times New Roman"/>
                <w:color w:val="000000" w:themeColor="text1"/>
                <w:sz w:val="18"/>
                <w:szCs w:val="18"/>
                <w:highlight w:val="none"/>
                <w14:textFill>
                  <w14:solidFill>
                    <w14:schemeClr w14:val="tx1"/>
                  </w14:solidFill>
                </w14:textFill>
              </w:rPr>
            </w:pPr>
          </w:p>
        </w:tc>
      </w:tr>
      <w:tr w14:paraId="2A8C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675AB3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心脏听诊异常标志</w:t>
            </w:r>
          </w:p>
        </w:tc>
        <w:tc>
          <w:tcPr>
            <w:tcW w:w="1706" w:type="pct"/>
            <w:tcBorders>
              <w:top w:val="single" w:color="auto" w:sz="4" w:space="0"/>
              <w:left w:val="single" w:color="auto" w:sz="4" w:space="0"/>
              <w:bottom w:val="single" w:color="auto" w:sz="4" w:space="0"/>
              <w:right w:val="single" w:color="auto" w:sz="4" w:space="0"/>
            </w:tcBorders>
            <w:vAlign w:val="center"/>
          </w:tcPr>
          <w:p w14:paraId="422F046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标识心脏听诊是否存在异常</w:t>
            </w:r>
          </w:p>
        </w:tc>
        <w:tc>
          <w:tcPr>
            <w:tcW w:w="607" w:type="pct"/>
            <w:tcBorders>
              <w:top w:val="single" w:color="auto" w:sz="4" w:space="0"/>
              <w:left w:val="single" w:color="auto" w:sz="4" w:space="0"/>
              <w:bottom w:val="single" w:color="auto" w:sz="4" w:space="0"/>
              <w:right w:val="single" w:color="auto" w:sz="4" w:space="0"/>
            </w:tcBorders>
            <w:vAlign w:val="center"/>
          </w:tcPr>
          <w:p w14:paraId="6DFA451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0F7FD627">
            <w:pPr>
              <w:pStyle w:val="25"/>
              <w:jc w:val="both"/>
              <w:rPr>
                <w:rFonts w:cs="Times New Roman"/>
                <w:color w:val="000000" w:themeColor="text1"/>
                <w:sz w:val="18"/>
                <w:szCs w:val="18"/>
                <w:highlight w:val="none"/>
                <w14:textFill>
                  <w14:solidFill>
                    <w14:schemeClr w14:val="tx1"/>
                  </w14:solidFill>
                </w14:textFill>
              </w:rPr>
            </w:pPr>
          </w:p>
        </w:tc>
      </w:tr>
      <w:tr w14:paraId="32F1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3618B85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腹部触诊异常标志</w:t>
            </w:r>
          </w:p>
        </w:tc>
        <w:tc>
          <w:tcPr>
            <w:tcW w:w="1706" w:type="pct"/>
            <w:tcBorders>
              <w:top w:val="single" w:color="auto" w:sz="4" w:space="0"/>
              <w:left w:val="single" w:color="auto" w:sz="4" w:space="0"/>
              <w:bottom w:val="single" w:color="auto" w:sz="4" w:space="0"/>
              <w:right w:val="single" w:color="auto" w:sz="4" w:space="0"/>
            </w:tcBorders>
            <w:vAlign w:val="center"/>
          </w:tcPr>
          <w:p w14:paraId="6368CC9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标识儿童腹部触诊是否异常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23D7BFB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2FAF0850">
            <w:pPr>
              <w:pStyle w:val="25"/>
              <w:jc w:val="both"/>
              <w:rPr>
                <w:rFonts w:cs="Times New Roman"/>
                <w:color w:val="000000" w:themeColor="text1"/>
                <w:sz w:val="18"/>
                <w:szCs w:val="18"/>
                <w:highlight w:val="none"/>
                <w14:textFill>
                  <w14:solidFill>
                    <w14:schemeClr w14:val="tx1"/>
                  </w14:solidFill>
                </w14:textFill>
              </w:rPr>
            </w:pPr>
          </w:p>
        </w:tc>
      </w:tr>
      <w:tr w14:paraId="3C17A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8CF5C2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脐带脱落标志</w:t>
            </w:r>
          </w:p>
        </w:tc>
        <w:tc>
          <w:tcPr>
            <w:tcW w:w="1706" w:type="pct"/>
            <w:tcBorders>
              <w:top w:val="single" w:color="auto" w:sz="4" w:space="0"/>
              <w:left w:val="single" w:color="auto" w:sz="4" w:space="0"/>
              <w:bottom w:val="single" w:color="auto" w:sz="4" w:space="0"/>
              <w:right w:val="single" w:color="auto" w:sz="4" w:space="0"/>
            </w:tcBorders>
            <w:vAlign w:val="center"/>
          </w:tcPr>
          <w:p w14:paraId="26AFB2F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标识婴儿是否出现脐带脱落</w:t>
            </w:r>
          </w:p>
        </w:tc>
        <w:tc>
          <w:tcPr>
            <w:tcW w:w="607" w:type="pct"/>
            <w:tcBorders>
              <w:top w:val="single" w:color="auto" w:sz="4" w:space="0"/>
              <w:left w:val="single" w:color="auto" w:sz="4" w:space="0"/>
              <w:bottom w:val="single" w:color="auto" w:sz="4" w:space="0"/>
              <w:right w:val="single" w:color="auto" w:sz="4" w:space="0"/>
            </w:tcBorders>
            <w:vAlign w:val="center"/>
          </w:tcPr>
          <w:p w14:paraId="37426E8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1D09451A">
            <w:pPr>
              <w:pStyle w:val="25"/>
              <w:jc w:val="both"/>
              <w:rPr>
                <w:rFonts w:cs="Times New Roman"/>
                <w:color w:val="000000" w:themeColor="text1"/>
                <w:sz w:val="18"/>
                <w:szCs w:val="18"/>
                <w:highlight w:val="none"/>
                <w14:textFill>
                  <w14:solidFill>
                    <w14:schemeClr w14:val="tx1"/>
                  </w14:solidFill>
                </w14:textFill>
              </w:rPr>
            </w:pPr>
          </w:p>
        </w:tc>
      </w:tr>
      <w:tr w14:paraId="2522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7075200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脐疝标志</w:t>
            </w:r>
          </w:p>
        </w:tc>
        <w:tc>
          <w:tcPr>
            <w:tcW w:w="1706" w:type="pct"/>
            <w:tcBorders>
              <w:top w:val="single" w:color="auto" w:sz="4" w:space="0"/>
              <w:left w:val="single" w:color="auto" w:sz="4" w:space="0"/>
              <w:bottom w:val="single" w:color="auto" w:sz="4" w:space="0"/>
              <w:right w:val="single" w:color="auto" w:sz="4" w:space="0"/>
            </w:tcBorders>
            <w:vAlign w:val="center"/>
          </w:tcPr>
          <w:p w14:paraId="1BAAAEB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标识儿童是否发生脐疝</w:t>
            </w:r>
          </w:p>
        </w:tc>
        <w:tc>
          <w:tcPr>
            <w:tcW w:w="607" w:type="pct"/>
            <w:tcBorders>
              <w:top w:val="single" w:color="auto" w:sz="4" w:space="0"/>
              <w:left w:val="single" w:color="auto" w:sz="4" w:space="0"/>
              <w:bottom w:val="single" w:color="auto" w:sz="4" w:space="0"/>
              <w:right w:val="single" w:color="auto" w:sz="4" w:space="0"/>
            </w:tcBorders>
            <w:vAlign w:val="center"/>
          </w:tcPr>
          <w:p w14:paraId="02FE3D7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0C79DAA3">
            <w:pPr>
              <w:pStyle w:val="25"/>
              <w:jc w:val="both"/>
              <w:rPr>
                <w:rFonts w:cs="Times New Roman"/>
                <w:color w:val="000000" w:themeColor="text1"/>
                <w:sz w:val="18"/>
                <w:szCs w:val="18"/>
                <w:highlight w:val="none"/>
                <w14:textFill>
                  <w14:solidFill>
                    <w14:schemeClr w14:val="tx1"/>
                  </w14:solidFill>
                </w14:textFill>
              </w:rPr>
            </w:pPr>
          </w:p>
        </w:tc>
      </w:tr>
      <w:tr w14:paraId="1324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7355663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四肢活动度异常标志</w:t>
            </w:r>
          </w:p>
        </w:tc>
        <w:tc>
          <w:tcPr>
            <w:tcW w:w="1706" w:type="pct"/>
            <w:tcBorders>
              <w:top w:val="single" w:color="auto" w:sz="4" w:space="0"/>
              <w:left w:val="single" w:color="auto" w:sz="4" w:space="0"/>
              <w:bottom w:val="single" w:color="auto" w:sz="4" w:space="0"/>
              <w:right w:val="single" w:color="auto" w:sz="4" w:space="0"/>
            </w:tcBorders>
            <w:vAlign w:val="center"/>
          </w:tcPr>
          <w:p w14:paraId="0D47536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标识儿童四肢活动是否异常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0245D51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696E71AE">
            <w:pPr>
              <w:pStyle w:val="25"/>
              <w:jc w:val="both"/>
              <w:rPr>
                <w:rFonts w:cs="Times New Roman"/>
                <w:color w:val="000000" w:themeColor="text1"/>
                <w:sz w:val="18"/>
                <w:szCs w:val="18"/>
                <w:highlight w:val="none"/>
                <w14:textFill>
                  <w14:solidFill>
                    <w14:schemeClr w14:val="tx1"/>
                  </w14:solidFill>
                </w14:textFill>
              </w:rPr>
            </w:pPr>
          </w:p>
        </w:tc>
      </w:tr>
      <w:tr w14:paraId="7693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D62EDB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步态异常标志</w:t>
            </w:r>
          </w:p>
        </w:tc>
        <w:tc>
          <w:tcPr>
            <w:tcW w:w="1706" w:type="pct"/>
            <w:tcBorders>
              <w:top w:val="single" w:color="auto" w:sz="4" w:space="0"/>
              <w:left w:val="single" w:color="auto" w:sz="4" w:space="0"/>
              <w:bottom w:val="single" w:color="auto" w:sz="4" w:space="0"/>
              <w:right w:val="single" w:color="auto" w:sz="4" w:space="0"/>
            </w:tcBorders>
            <w:vAlign w:val="center"/>
          </w:tcPr>
          <w:p w14:paraId="01297EA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标识儿童步态是否异常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5711F3F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03ED145F">
            <w:pPr>
              <w:pStyle w:val="25"/>
              <w:jc w:val="both"/>
              <w:rPr>
                <w:rFonts w:cs="Times New Roman"/>
                <w:color w:val="000000" w:themeColor="text1"/>
                <w:sz w:val="18"/>
                <w:szCs w:val="18"/>
                <w:highlight w:val="none"/>
                <w14:textFill>
                  <w14:solidFill>
                    <w14:schemeClr w14:val="tx1"/>
                  </w14:solidFill>
                </w14:textFill>
              </w:rPr>
            </w:pPr>
          </w:p>
        </w:tc>
      </w:tr>
      <w:tr w14:paraId="3FBAD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63EAA8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可疑佝偻病症状代码</w:t>
            </w:r>
          </w:p>
        </w:tc>
        <w:tc>
          <w:tcPr>
            <w:tcW w:w="1706" w:type="pct"/>
            <w:tcBorders>
              <w:top w:val="single" w:color="auto" w:sz="4" w:space="0"/>
              <w:left w:val="single" w:color="auto" w:sz="4" w:space="0"/>
              <w:bottom w:val="single" w:color="auto" w:sz="4" w:space="0"/>
              <w:right w:val="single" w:color="auto" w:sz="4" w:space="0"/>
            </w:tcBorders>
            <w:vAlign w:val="center"/>
          </w:tcPr>
          <w:p w14:paraId="37E5241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对儿童体检时发现可疑佝偻病症状的代码</w:t>
            </w:r>
          </w:p>
        </w:tc>
        <w:tc>
          <w:tcPr>
            <w:tcW w:w="607" w:type="pct"/>
            <w:tcBorders>
              <w:top w:val="single" w:color="auto" w:sz="4" w:space="0"/>
              <w:left w:val="single" w:color="auto" w:sz="4" w:space="0"/>
              <w:bottom w:val="single" w:color="auto" w:sz="4" w:space="0"/>
              <w:right w:val="single" w:color="auto" w:sz="4" w:space="0"/>
            </w:tcBorders>
            <w:vAlign w:val="center"/>
          </w:tcPr>
          <w:p w14:paraId="48B839B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227EACD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364.7 表21 CV04.10.21可疑佝偻病症状代码表</w:t>
            </w:r>
          </w:p>
        </w:tc>
      </w:tr>
      <w:tr w14:paraId="314A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DC7A7F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可疑佝偻病体征代码</w:t>
            </w:r>
          </w:p>
        </w:tc>
        <w:tc>
          <w:tcPr>
            <w:tcW w:w="1706" w:type="pct"/>
            <w:tcBorders>
              <w:top w:val="single" w:color="auto" w:sz="4" w:space="0"/>
              <w:left w:val="single" w:color="auto" w:sz="4" w:space="0"/>
              <w:bottom w:val="single" w:color="auto" w:sz="4" w:space="0"/>
              <w:right w:val="single" w:color="auto" w:sz="4" w:space="0"/>
            </w:tcBorders>
            <w:vAlign w:val="center"/>
          </w:tcPr>
          <w:p w14:paraId="1AAEA47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对儿童体检时发现可疑佝偻病体征的代码</w:t>
            </w:r>
          </w:p>
        </w:tc>
        <w:tc>
          <w:tcPr>
            <w:tcW w:w="607" w:type="pct"/>
            <w:tcBorders>
              <w:top w:val="single" w:color="auto" w:sz="4" w:space="0"/>
              <w:left w:val="single" w:color="auto" w:sz="4" w:space="0"/>
              <w:bottom w:val="single" w:color="auto" w:sz="4" w:space="0"/>
              <w:right w:val="single" w:color="auto" w:sz="4" w:space="0"/>
            </w:tcBorders>
            <w:vAlign w:val="center"/>
          </w:tcPr>
          <w:p w14:paraId="0D72150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0C0520F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376.2 表5 CV04.10.022 可疑佝偻病体征代码表</w:t>
            </w:r>
          </w:p>
        </w:tc>
      </w:tr>
      <w:tr w14:paraId="287E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0F4576C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肛门检查异常标志</w:t>
            </w:r>
          </w:p>
        </w:tc>
        <w:tc>
          <w:tcPr>
            <w:tcW w:w="1706" w:type="pct"/>
            <w:tcBorders>
              <w:top w:val="single" w:color="auto" w:sz="4" w:space="0"/>
              <w:left w:val="single" w:color="auto" w:sz="4" w:space="0"/>
              <w:bottom w:val="single" w:color="auto" w:sz="4" w:space="0"/>
              <w:right w:val="single" w:color="auto" w:sz="4" w:space="0"/>
            </w:tcBorders>
            <w:vAlign w:val="center"/>
          </w:tcPr>
          <w:p w14:paraId="7F0227E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标识儿童肛门检查是否异常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09FB31D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256911D1">
            <w:pPr>
              <w:pStyle w:val="25"/>
              <w:jc w:val="both"/>
              <w:rPr>
                <w:rFonts w:cs="Times New Roman"/>
                <w:color w:val="000000" w:themeColor="text1"/>
                <w:sz w:val="18"/>
                <w:szCs w:val="18"/>
                <w:highlight w:val="none"/>
                <w14:textFill>
                  <w14:solidFill>
                    <w14:schemeClr w14:val="tx1"/>
                  </w14:solidFill>
                </w14:textFill>
              </w:rPr>
            </w:pPr>
          </w:p>
        </w:tc>
      </w:tr>
      <w:tr w14:paraId="1696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2" w:type="pct"/>
            <w:tcBorders>
              <w:top w:val="single" w:color="auto" w:sz="4" w:space="0"/>
              <w:left w:val="single" w:color="auto" w:sz="4" w:space="0"/>
              <w:bottom w:val="single" w:color="auto" w:sz="4" w:space="0"/>
              <w:right w:val="single" w:color="auto" w:sz="4" w:space="0"/>
            </w:tcBorders>
            <w:vAlign w:val="center"/>
          </w:tcPr>
          <w:p w14:paraId="1AB05D1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外生殖器检查异常标志</w:t>
            </w:r>
          </w:p>
        </w:tc>
        <w:tc>
          <w:tcPr>
            <w:tcW w:w="1706" w:type="pct"/>
            <w:tcBorders>
              <w:top w:val="single" w:color="auto" w:sz="4" w:space="0"/>
              <w:left w:val="single" w:color="auto" w:sz="4" w:space="0"/>
              <w:bottom w:val="single" w:color="auto" w:sz="4" w:space="0"/>
              <w:right w:val="single" w:color="auto" w:sz="4" w:space="0"/>
            </w:tcBorders>
            <w:vAlign w:val="center"/>
          </w:tcPr>
          <w:p w14:paraId="63AC4AA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标识儿童外生殖器检查是否异常</w:t>
            </w:r>
          </w:p>
        </w:tc>
        <w:tc>
          <w:tcPr>
            <w:tcW w:w="607" w:type="pct"/>
            <w:tcBorders>
              <w:top w:val="single" w:color="auto" w:sz="4" w:space="0"/>
              <w:left w:val="single" w:color="auto" w:sz="4" w:space="0"/>
              <w:bottom w:val="single" w:color="auto" w:sz="4" w:space="0"/>
              <w:right w:val="single" w:color="auto" w:sz="4" w:space="0"/>
            </w:tcBorders>
            <w:vAlign w:val="center"/>
          </w:tcPr>
          <w:p w14:paraId="2755DFF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185F2B04">
            <w:pPr>
              <w:pStyle w:val="25"/>
              <w:jc w:val="both"/>
              <w:rPr>
                <w:rFonts w:cs="Times New Roman"/>
                <w:color w:val="000000" w:themeColor="text1"/>
                <w:sz w:val="18"/>
                <w:szCs w:val="18"/>
                <w:highlight w:val="none"/>
                <w14:textFill>
                  <w14:solidFill>
                    <w14:schemeClr w14:val="tx1"/>
                  </w14:solidFill>
                </w14:textFill>
              </w:rPr>
            </w:pPr>
          </w:p>
        </w:tc>
      </w:tr>
      <w:tr w14:paraId="410A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CD417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血红蛋白值（g/L</w:t>
            </w:r>
            <w:r>
              <w:rPr>
                <w:rFonts w:cs="Times New Roman"/>
                <w:color w:val="000000" w:themeColor="text1"/>
                <w:sz w:val="18"/>
                <w:szCs w:val="18"/>
                <w:highlight w:val="none"/>
                <w14:textFill>
                  <w14:solidFill>
                    <w14:schemeClr w14:val="tx1"/>
                  </w14:solidFill>
                </w14:textFill>
              </w:rPr>
              <w:t>）</w:t>
            </w:r>
          </w:p>
        </w:tc>
        <w:tc>
          <w:tcPr>
            <w:tcW w:w="1706" w:type="pct"/>
            <w:tcBorders>
              <w:top w:val="single" w:color="auto" w:sz="4" w:space="0"/>
              <w:left w:val="single" w:color="auto" w:sz="4" w:space="0"/>
              <w:bottom w:val="single" w:color="auto" w:sz="4" w:space="0"/>
              <w:right w:val="single" w:color="auto" w:sz="4" w:space="0"/>
            </w:tcBorders>
            <w:vAlign w:val="center"/>
          </w:tcPr>
          <w:p w14:paraId="5E49181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受检者单位容积血液中血红蛋白的含量值，计量单位为g/L</w:t>
            </w:r>
          </w:p>
        </w:tc>
        <w:tc>
          <w:tcPr>
            <w:tcW w:w="607" w:type="pct"/>
            <w:tcBorders>
              <w:top w:val="single" w:color="auto" w:sz="4" w:space="0"/>
              <w:left w:val="single" w:color="auto" w:sz="4" w:space="0"/>
              <w:bottom w:val="single" w:color="auto" w:sz="4" w:space="0"/>
              <w:right w:val="single" w:color="auto" w:sz="4" w:space="0"/>
            </w:tcBorders>
            <w:vAlign w:val="center"/>
          </w:tcPr>
          <w:p w14:paraId="611C727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N..3</w:t>
            </w:r>
          </w:p>
        </w:tc>
        <w:tc>
          <w:tcPr>
            <w:tcW w:w="1665" w:type="pct"/>
            <w:tcBorders>
              <w:top w:val="single" w:color="auto" w:sz="4" w:space="0"/>
              <w:left w:val="single" w:color="auto" w:sz="4" w:space="0"/>
              <w:bottom w:val="single" w:color="auto" w:sz="4" w:space="0"/>
              <w:right w:val="single" w:color="auto" w:sz="4" w:space="0"/>
            </w:tcBorders>
            <w:vAlign w:val="center"/>
          </w:tcPr>
          <w:p w14:paraId="0481BCA6">
            <w:pPr>
              <w:pStyle w:val="25"/>
              <w:jc w:val="both"/>
              <w:rPr>
                <w:rFonts w:cs="Times New Roman"/>
                <w:color w:val="000000" w:themeColor="text1"/>
                <w:sz w:val="18"/>
                <w:szCs w:val="18"/>
                <w:highlight w:val="none"/>
                <w14:textFill>
                  <w14:solidFill>
                    <w14:schemeClr w14:val="tx1"/>
                  </w14:solidFill>
                </w14:textFill>
              </w:rPr>
            </w:pPr>
          </w:p>
        </w:tc>
      </w:tr>
      <w:tr w14:paraId="3569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9993D3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户外活动时长（h）</w:t>
            </w:r>
          </w:p>
        </w:tc>
        <w:tc>
          <w:tcPr>
            <w:tcW w:w="1706" w:type="pct"/>
            <w:tcBorders>
              <w:top w:val="single" w:color="auto" w:sz="4" w:space="0"/>
              <w:left w:val="single" w:color="auto" w:sz="4" w:space="0"/>
              <w:bottom w:val="single" w:color="auto" w:sz="4" w:space="0"/>
              <w:right w:val="single" w:color="auto" w:sz="4" w:space="0"/>
            </w:tcBorders>
            <w:vAlign w:val="center"/>
          </w:tcPr>
          <w:p w14:paraId="6A0E484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儿童每日在户外活动的平均时长,计量单位为h</w:t>
            </w:r>
          </w:p>
        </w:tc>
        <w:tc>
          <w:tcPr>
            <w:tcW w:w="607" w:type="pct"/>
            <w:tcBorders>
              <w:top w:val="single" w:color="auto" w:sz="4" w:space="0"/>
              <w:left w:val="single" w:color="auto" w:sz="4" w:space="0"/>
              <w:bottom w:val="single" w:color="auto" w:sz="4" w:space="0"/>
              <w:right w:val="single" w:color="auto" w:sz="4" w:space="0"/>
            </w:tcBorders>
            <w:vAlign w:val="center"/>
          </w:tcPr>
          <w:p w14:paraId="3CAC0F2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N..4,1</w:t>
            </w:r>
          </w:p>
        </w:tc>
        <w:tc>
          <w:tcPr>
            <w:tcW w:w="1665" w:type="pct"/>
            <w:tcBorders>
              <w:top w:val="single" w:color="auto" w:sz="4" w:space="0"/>
              <w:left w:val="single" w:color="auto" w:sz="4" w:space="0"/>
              <w:bottom w:val="single" w:color="auto" w:sz="4" w:space="0"/>
              <w:right w:val="single" w:color="auto" w:sz="4" w:space="0"/>
            </w:tcBorders>
            <w:vAlign w:val="center"/>
          </w:tcPr>
          <w:p w14:paraId="7743EAAB">
            <w:pPr>
              <w:pStyle w:val="25"/>
              <w:jc w:val="both"/>
              <w:rPr>
                <w:rFonts w:cs="Times New Roman"/>
                <w:color w:val="000000" w:themeColor="text1"/>
                <w:sz w:val="18"/>
                <w:szCs w:val="18"/>
                <w:highlight w:val="none"/>
                <w14:textFill>
                  <w14:solidFill>
                    <w14:schemeClr w14:val="tx1"/>
                  </w14:solidFill>
                </w14:textFill>
              </w:rPr>
            </w:pPr>
          </w:p>
        </w:tc>
      </w:tr>
      <w:tr w14:paraId="6889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DD27A7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服用维生素D名称</w:t>
            </w:r>
          </w:p>
        </w:tc>
        <w:tc>
          <w:tcPr>
            <w:tcW w:w="1706" w:type="pct"/>
            <w:tcBorders>
              <w:top w:val="single" w:color="auto" w:sz="4" w:space="0"/>
              <w:left w:val="single" w:color="auto" w:sz="4" w:space="0"/>
              <w:bottom w:val="single" w:color="auto" w:sz="4" w:space="0"/>
              <w:right w:val="single" w:color="auto" w:sz="4" w:space="0"/>
            </w:tcBorders>
            <w:vAlign w:val="center"/>
          </w:tcPr>
          <w:p w14:paraId="56A79A4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儿童每日服用维生素D的名称</w:t>
            </w:r>
          </w:p>
        </w:tc>
        <w:tc>
          <w:tcPr>
            <w:tcW w:w="607" w:type="pct"/>
            <w:tcBorders>
              <w:top w:val="single" w:color="auto" w:sz="4" w:space="0"/>
              <w:left w:val="single" w:color="auto" w:sz="4" w:space="0"/>
              <w:bottom w:val="single" w:color="auto" w:sz="4" w:space="0"/>
              <w:right w:val="single" w:color="auto" w:sz="4" w:space="0"/>
            </w:tcBorders>
            <w:vAlign w:val="center"/>
          </w:tcPr>
          <w:p w14:paraId="708B92E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54165F32">
            <w:pPr>
              <w:pStyle w:val="25"/>
              <w:jc w:val="both"/>
              <w:rPr>
                <w:rFonts w:cs="Times New Roman"/>
                <w:color w:val="000000" w:themeColor="text1"/>
                <w:sz w:val="18"/>
                <w:szCs w:val="18"/>
                <w:highlight w:val="none"/>
                <w14:textFill>
                  <w14:solidFill>
                    <w14:schemeClr w14:val="tx1"/>
                  </w14:solidFill>
                </w14:textFill>
              </w:rPr>
            </w:pPr>
          </w:p>
        </w:tc>
      </w:tr>
      <w:tr w14:paraId="1EE0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1D14555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服用维生素D剂量（IU/d）</w:t>
            </w:r>
          </w:p>
        </w:tc>
        <w:tc>
          <w:tcPr>
            <w:tcW w:w="1706" w:type="pct"/>
            <w:tcBorders>
              <w:top w:val="single" w:color="auto" w:sz="4" w:space="0"/>
              <w:left w:val="single" w:color="auto" w:sz="4" w:space="0"/>
              <w:bottom w:val="single" w:color="auto" w:sz="4" w:space="0"/>
              <w:right w:val="single" w:color="auto" w:sz="4" w:space="0"/>
            </w:tcBorders>
            <w:vAlign w:val="center"/>
          </w:tcPr>
          <w:p w14:paraId="45F8871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儿童每日服用维生素D的计量，计量单位为IU/d</w:t>
            </w:r>
          </w:p>
        </w:tc>
        <w:tc>
          <w:tcPr>
            <w:tcW w:w="607" w:type="pct"/>
            <w:tcBorders>
              <w:top w:val="single" w:color="auto" w:sz="4" w:space="0"/>
              <w:left w:val="single" w:color="auto" w:sz="4" w:space="0"/>
              <w:bottom w:val="single" w:color="auto" w:sz="4" w:space="0"/>
              <w:right w:val="single" w:color="auto" w:sz="4" w:space="0"/>
            </w:tcBorders>
            <w:vAlign w:val="center"/>
          </w:tcPr>
          <w:p w14:paraId="4B5BAA4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N..5</w:t>
            </w:r>
          </w:p>
        </w:tc>
        <w:tc>
          <w:tcPr>
            <w:tcW w:w="1665" w:type="pct"/>
            <w:tcBorders>
              <w:top w:val="single" w:color="auto" w:sz="4" w:space="0"/>
              <w:left w:val="single" w:color="auto" w:sz="4" w:space="0"/>
              <w:bottom w:val="single" w:color="auto" w:sz="4" w:space="0"/>
              <w:right w:val="single" w:color="auto" w:sz="4" w:space="0"/>
            </w:tcBorders>
            <w:vAlign w:val="center"/>
          </w:tcPr>
          <w:p w14:paraId="1B1B31AB">
            <w:pPr>
              <w:pStyle w:val="25"/>
              <w:jc w:val="both"/>
              <w:rPr>
                <w:rFonts w:cs="Times New Roman"/>
                <w:color w:val="000000" w:themeColor="text1"/>
                <w:sz w:val="18"/>
                <w:szCs w:val="18"/>
                <w:highlight w:val="none"/>
                <w14:textFill>
                  <w14:solidFill>
                    <w14:schemeClr w14:val="tx1"/>
                  </w14:solidFill>
                </w14:textFill>
              </w:rPr>
            </w:pPr>
          </w:p>
        </w:tc>
      </w:tr>
      <w:tr w14:paraId="0B6F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4A47A4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儿童发育评估通过标志</w:t>
            </w:r>
          </w:p>
        </w:tc>
        <w:tc>
          <w:tcPr>
            <w:tcW w:w="1706" w:type="pct"/>
            <w:tcBorders>
              <w:top w:val="single" w:color="auto" w:sz="4" w:space="0"/>
              <w:left w:val="single" w:color="auto" w:sz="4" w:space="0"/>
              <w:bottom w:val="single" w:color="auto" w:sz="4" w:space="0"/>
              <w:right w:val="single" w:color="auto" w:sz="4" w:space="0"/>
            </w:tcBorders>
            <w:vAlign w:val="center"/>
          </w:tcPr>
          <w:p w14:paraId="6B55DB4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标识儿童发育评估是否通过</w:t>
            </w:r>
          </w:p>
        </w:tc>
        <w:tc>
          <w:tcPr>
            <w:tcW w:w="607" w:type="pct"/>
            <w:tcBorders>
              <w:top w:val="single" w:color="auto" w:sz="4" w:space="0"/>
              <w:left w:val="single" w:color="auto" w:sz="4" w:space="0"/>
              <w:bottom w:val="single" w:color="auto" w:sz="4" w:space="0"/>
              <w:right w:val="single" w:color="auto" w:sz="4" w:space="0"/>
            </w:tcBorders>
            <w:vAlign w:val="center"/>
          </w:tcPr>
          <w:p w14:paraId="2CB9079D">
            <w:pPr>
              <w:pStyle w:val="25"/>
              <w:jc w:val="center"/>
              <w:rPr>
                <w:rFonts w:hint="eastAsia" w:cs="Times New Roman"/>
                <w:color w:val="000000" w:themeColor="text1"/>
                <w:sz w:val="18"/>
                <w:szCs w:val="18"/>
                <w:highlight w:val="none"/>
                <w14:textFill>
                  <w14:solidFill>
                    <w14:schemeClr w14:val="tx1"/>
                  </w14:solidFill>
                </w14:textFill>
              </w:rPr>
            </w:pPr>
            <w:r>
              <w:rPr>
                <w:rFonts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41F4156C">
            <w:pPr>
              <w:pStyle w:val="25"/>
              <w:jc w:val="both"/>
              <w:rPr>
                <w:rFonts w:cs="Times New Roman"/>
                <w:color w:val="000000" w:themeColor="text1"/>
                <w:sz w:val="18"/>
                <w:szCs w:val="18"/>
                <w:highlight w:val="none"/>
                <w14:textFill>
                  <w14:solidFill>
                    <w14:schemeClr w14:val="tx1"/>
                  </w14:solidFill>
                </w14:textFill>
              </w:rPr>
            </w:pPr>
          </w:p>
        </w:tc>
      </w:tr>
      <w:tr w14:paraId="451B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7D4308D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w:t>
            </w:r>
            <w:r>
              <w:rPr>
                <w:rFonts w:hint="eastAsia" w:cs="Times New Roman"/>
                <w:color w:val="000000" w:themeColor="text1"/>
                <w:sz w:val="18"/>
                <w:szCs w:val="18"/>
                <w:highlight w:val="none"/>
                <w:lang w:val="en-US" w:eastAsia="zh-CN"/>
                <w14:textFill>
                  <w14:solidFill>
                    <w14:schemeClr w14:val="tx1"/>
                  </w14:solidFill>
                </w14:textFill>
              </w:rPr>
              <w:t>间</w:t>
            </w:r>
            <w:r>
              <w:rPr>
                <w:rFonts w:hint="eastAsia" w:cs="Times New Roman"/>
                <w:color w:val="000000" w:themeColor="text1"/>
                <w:sz w:val="18"/>
                <w:szCs w:val="18"/>
                <w:highlight w:val="none"/>
                <w14:textFill>
                  <w14:solidFill>
                    <w14:schemeClr w14:val="tx1"/>
                  </w14:solidFill>
                </w14:textFill>
              </w:rPr>
              <w:t>患病标志</w:t>
            </w:r>
          </w:p>
        </w:tc>
        <w:tc>
          <w:tcPr>
            <w:tcW w:w="1706" w:type="pct"/>
            <w:tcBorders>
              <w:top w:val="single" w:color="auto" w:sz="4" w:space="0"/>
              <w:left w:val="single" w:color="auto" w:sz="4" w:space="0"/>
              <w:bottom w:val="single" w:color="auto" w:sz="4" w:space="0"/>
              <w:right w:val="single" w:color="auto" w:sz="4" w:space="0"/>
            </w:tcBorders>
            <w:vAlign w:val="center"/>
          </w:tcPr>
          <w:p w14:paraId="5C28D02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两次随访问之间儿童是否有患病</w:t>
            </w:r>
          </w:p>
        </w:tc>
        <w:tc>
          <w:tcPr>
            <w:tcW w:w="607" w:type="pct"/>
            <w:tcBorders>
              <w:top w:val="single" w:color="auto" w:sz="4" w:space="0"/>
              <w:left w:val="single" w:color="auto" w:sz="4" w:space="0"/>
              <w:bottom w:val="single" w:color="auto" w:sz="4" w:space="0"/>
              <w:right w:val="single" w:color="auto" w:sz="4" w:space="0"/>
            </w:tcBorders>
            <w:vAlign w:val="center"/>
          </w:tcPr>
          <w:p w14:paraId="2A21252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332B58B1">
            <w:pPr>
              <w:pStyle w:val="25"/>
              <w:jc w:val="both"/>
              <w:rPr>
                <w:rFonts w:cs="Times New Roman"/>
                <w:color w:val="000000" w:themeColor="text1"/>
                <w:sz w:val="18"/>
                <w:szCs w:val="18"/>
                <w:highlight w:val="none"/>
                <w14:textFill>
                  <w14:solidFill>
                    <w14:schemeClr w14:val="tx1"/>
                  </w14:solidFill>
                </w14:textFill>
              </w:rPr>
            </w:pPr>
          </w:p>
        </w:tc>
      </w:tr>
      <w:tr w14:paraId="0AAE2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70E580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两次随访间患肺炎住院次数</w:t>
            </w:r>
          </w:p>
        </w:tc>
        <w:tc>
          <w:tcPr>
            <w:tcW w:w="1706" w:type="pct"/>
            <w:tcBorders>
              <w:top w:val="single" w:color="auto" w:sz="4" w:space="0"/>
              <w:left w:val="single" w:color="auto" w:sz="4" w:space="0"/>
              <w:bottom w:val="single" w:color="auto" w:sz="4" w:space="0"/>
              <w:right w:val="single" w:color="auto" w:sz="4" w:space="0"/>
            </w:tcBorders>
            <w:vAlign w:val="center"/>
          </w:tcPr>
          <w:p w14:paraId="0A7BCD7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两次随访之间儿童患肺炎住院次数</w:t>
            </w:r>
          </w:p>
        </w:tc>
        <w:tc>
          <w:tcPr>
            <w:tcW w:w="607" w:type="pct"/>
            <w:tcBorders>
              <w:top w:val="single" w:color="auto" w:sz="4" w:space="0"/>
              <w:left w:val="single" w:color="auto" w:sz="4" w:space="0"/>
              <w:bottom w:val="single" w:color="auto" w:sz="4" w:space="0"/>
              <w:right w:val="single" w:color="auto" w:sz="4" w:space="0"/>
            </w:tcBorders>
            <w:vAlign w:val="center"/>
          </w:tcPr>
          <w:p w14:paraId="12F5269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057AC28E">
            <w:pPr>
              <w:pStyle w:val="25"/>
              <w:jc w:val="both"/>
              <w:rPr>
                <w:rFonts w:cs="Times New Roman"/>
                <w:color w:val="000000" w:themeColor="text1"/>
                <w:sz w:val="18"/>
                <w:szCs w:val="18"/>
                <w:highlight w:val="none"/>
                <w14:textFill>
                  <w14:solidFill>
                    <w14:schemeClr w14:val="tx1"/>
                  </w14:solidFill>
                </w14:textFill>
              </w:rPr>
            </w:pPr>
          </w:p>
        </w:tc>
      </w:tr>
      <w:tr w14:paraId="73251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2" w:type="pct"/>
            <w:tcBorders>
              <w:top w:val="single" w:color="auto" w:sz="4" w:space="0"/>
              <w:left w:val="single" w:color="auto" w:sz="4" w:space="0"/>
              <w:bottom w:val="single" w:color="auto" w:sz="4" w:space="0"/>
              <w:right w:val="single" w:color="auto" w:sz="4" w:space="0"/>
            </w:tcBorders>
            <w:vAlign w:val="center"/>
          </w:tcPr>
          <w:p w14:paraId="193C219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两次随访间患腹泻住院次数</w:t>
            </w:r>
          </w:p>
        </w:tc>
        <w:tc>
          <w:tcPr>
            <w:tcW w:w="1706" w:type="pct"/>
            <w:tcBorders>
              <w:top w:val="single" w:color="auto" w:sz="4" w:space="0"/>
              <w:left w:val="single" w:color="auto" w:sz="4" w:space="0"/>
              <w:bottom w:val="single" w:color="auto" w:sz="4" w:space="0"/>
              <w:right w:val="single" w:color="auto" w:sz="4" w:space="0"/>
            </w:tcBorders>
            <w:vAlign w:val="center"/>
          </w:tcPr>
          <w:p w14:paraId="04A310B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两次随访之间儿童患腹泻住院次数</w:t>
            </w:r>
          </w:p>
        </w:tc>
        <w:tc>
          <w:tcPr>
            <w:tcW w:w="607" w:type="pct"/>
            <w:tcBorders>
              <w:top w:val="single" w:color="auto" w:sz="4" w:space="0"/>
              <w:left w:val="single" w:color="auto" w:sz="4" w:space="0"/>
              <w:bottom w:val="single" w:color="auto" w:sz="4" w:space="0"/>
              <w:right w:val="single" w:color="auto" w:sz="4" w:space="0"/>
            </w:tcBorders>
            <w:vAlign w:val="center"/>
          </w:tcPr>
          <w:p w14:paraId="2617C1F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0474CC61">
            <w:pPr>
              <w:pStyle w:val="25"/>
              <w:jc w:val="both"/>
              <w:rPr>
                <w:rFonts w:cs="Times New Roman"/>
                <w:color w:val="000000" w:themeColor="text1"/>
                <w:sz w:val="18"/>
                <w:szCs w:val="18"/>
                <w:highlight w:val="none"/>
                <w14:textFill>
                  <w14:solidFill>
                    <w14:schemeClr w14:val="tx1"/>
                  </w14:solidFill>
                </w14:textFill>
              </w:rPr>
            </w:pPr>
          </w:p>
        </w:tc>
      </w:tr>
      <w:tr w14:paraId="692B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2" w:type="pct"/>
            <w:tcBorders>
              <w:top w:val="single" w:color="auto" w:sz="4" w:space="0"/>
              <w:left w:val="single" w:color="auto" w:sz="4" w:space="0"/>
              <w:bottom w:val="single" w:color="auto" w:sz="4" w:space="0"/>
              <w:right w:val="single" w:color="auto" w:sz="4" w:space="0"/>
            </w:tcBorders>
            <w:vAlign w:val="center"/>
          </w:tcPr>
          <w:p w14:paraId="11FDC87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两次随访间因外伤住院次数</w:t>
            </w:r>
          </w:p>
        </w:tc>
        <w:tc>
          <w:tcPr>
            <w:tcW w:w="1706" w:type="pct"/>
            <w:tcBorders>
              <w:top w:val="single" w:color="auto" w:sz="4" w:space="0"/>
              <w:left w:val="single" w:color="auto" w:sz="4" w:space="0"/>
              <w:bottom w:val="single" w:color="auto" w:sz="4" w:space="0"/>
              <w:right w:val="single" w:color="auto" w:sz="4" w:space="0"/>
            </w:tcBorders>
            <w:vAlign w:val="center"/>
          </w:tcPr>
          <w:p w14:paraId="484B13F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两次随访之间儿童因外伤住院次数</w:t>
            </w:r>
          </w:p>
        </w:tc>
        <w:tc>
          <w:tcPr>
            <w:tcW w:w="607" w:type="pct"/>
            <w:tcBorders>
              <w:top w:val="single" w:color="auto" w:sz="4" w:space="0"/>
              <w:left w:val="single" w:color="auto" w:sz="4" w:space="0"/>
              <w:bottom w:val="single" w:color="auto" w:sz="4" w:space="0"/>
              <w:right w:val="single" w:color="auto" w:sz="4" w:space="0"/>
            </w:tcBorders>
            <w:vAlign w:val="center"/>
          </w:tcPr>
          <w:p w14:paraId="5B58CAC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7022E8FB">
            <w:pPr>
              <w:pStyle w:val="25"/>
              <w:jc w:val="both"/>
              <w:rPr>
                <w:rFonts w:cs="Times New Roman"/>
                <w:color w:val="000000" w:themeColor="text1"/>
                <w:sz w:val="18"/>
                <w:szCs w:val="18"/>
                <w:highlight w:val="none"/>
                <w14:textFill>
                  <w14:solidFill>
                    <w14:schemeClr w14:val="tx1"/>
                  </w14:solidFill>
                </w14:textFill>
              </w:rPr>
            </w:pPr>
          </w:p>
        </w:tc>
      </w:tr>
      <w:tr w14:paraId="43BD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67DAD9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两次随访间患其他疾病情况</w:t>
            </w:r>
          </w:p>
        </w:tc>
        <w:tc>
          <w:tcPr>
            <w:tcW w:w="1706" w:type="pct"/>
            <w:tcBorders>
              <w:top w:val="single" w:color="auto" w:sz="4" w:space="0"/>
              <w:left w:val="single" w:color="auto" w:sz="4" w:space="0"/>
              <w:bottom w:val="single" w:color="auto" w:sz="4" w:space="0"/>
              <w:right w:val="single" w:color="auto" w:sz="4" w:space="0"/>
            </w:tcBorders>
            <w:vAlign w:val="center"/>
          </w:tcPr>
          <w:p w14:paraId="0B15599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在对儿童进行两次随访之间所患其他疾病情况的描述</w:t>
            </w:r>
          </w:p>
        </w:tc>
        <w:tc>
          <w:tcPr>
            <w:tcW w:w="607" w:type="pct"/>
            <w:tcBorders>
              <w:top w:val="single" w:color="auto" w:sz="4" w:space="0"/>
              <w:left w:val="single" w:color="auto" w:sz="4" w:space="0"/>
              <w:bottom w:val="single" w:color="auto" w:sz="4" w:space="0"/>
              <w:right w:val="single" w:color="auto" w:sz="4" w:space="0"/>
            </w:tcBorders>
            <w:vAlign w:val="center"/>
          </w:tcPr>
          <w:p w14:paraId="70B1611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64F24137">
            <w:pPr>
              <w:pStyle w:val="25"/>
              <w:jc w:val="both"/>
              <w:rPr>
                <w:rFonts w:cs="Times New Roman"/>
                <w:color w:val="000000" w:themeColor="text1"/>
                <w:sz w:val="18"/>
                <w:szCs w:val="18"/>
                <w:highlight w:val="none"/>
                <w14:textFill>
                  <w14:solidFill>
                    <w14:schemeClr w14:val="tx1"/>
                  </w14:solidFill>
                </w14:textFill>
              </w:rPr>
            </w:pPr>
          </w:p>
        </w:tc>
      </w:tr>
      <w:tr w14:paraId="09F6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0F0E498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转诊标志</w:t>
            </w:r>
          </w:p>
        </w:tc>
        <w:tc>
          <w:tcPr>
            <w:tcW w:w="1706" w:type="pct"/>
            <w:tcBorders>
              <w:top w:val="single" w:color="auto" w:sz="4" w:space="0"/>
              <w:left w:val="single" w:color="auto" w:sz="4" w:space="0"/>
              <w:bottom w:val="single" w:color="auto" w:sz="4" w:space="0"/>
              <w:right w:val="single" w:color="auto" w:sz="4" w:space="0"/>
            </w:tcBorders>
            <w:vAlign w:val="center"/>
          </w:tcPr>
          <w:p w14:paraId="51766E4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标识儿童是否经历转诊的过程</w:t>
            </w:r>
          </w:p>
        </w:tc>
        <w:tc>
          <w:tcPr>
            <w:tcW w:w="607" w:type="pct"/>
            <w:tcBorders>
              <w:top w:val="single" w:color="auto" w:sz="4" w:space="0"/>
              <w:left w:val="single" w:color="auto" w:sz="4" w:space="0"/>
              <w:bottom w:val="single" w:color="auto" w:sz="4" w:space="0"/>
              <w:right w:val="single" w:color="auto" w:sz="4" w:space="0"/>
            </w:tcBorders>
            <w:vAlign w:val="center"/>
          </w:tcPr>
          <w:p w14:paraId="376B347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0F8D1F1A">
            <w:pPr>
              <w:pStyle w:val="25"/>
              <w:jc w:val="both"/>
              <w:rPr>
                <w:rFonts w:cs="Times New Roman"/>
                <w:color w:val="000000" w:themeColor="text1"/>
                <w:sz w:val="18"/>
                <w:szCs w:val="18"/>
                <w:highlight w:val="none"/>
                <w14:textFill>
                  <w14:solidFill>
                    <w14:schemeClr w14:val="tx1"/>
                  </w14:solidFill>
                </w14:textFill>
              </w:rPr>
            </w:pPr>
          </w:p>
        </w:tc>
      </w:tr>
      <w:tr w14:paraId="7D88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2258A1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转诊原因</w:t>
            </w:r>
          </w:p>
        </w:tc>
        <w:tc>
          <w:tcPr>
            <w:tcW w:w="1706" w:type="pct"/>
            <w:tcBorders>
              <w:top w:val="single" w:color="auto" w:sz="4" w:space="0"/>
              <w:left w:val="single" w:color="auto" w:sz="4" w:space="0"/>
              <w:bottom w:val="single" w:color="auto" w:sz="4" w:space="0"/>
              <w:right w:val="single" w:color="auto" w:sz="4" w:space="0"/>
            </w:tcBorders>
            <w:vAlign w:val="center"/>
          </w:tcPr>
          <w:p w14:paraId="487BA74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对儿童转诊原因的简要描述</w:t>
            </w:r>
          </w:p>
        </w:tc>
        <w:tc>
          <w:tcPr>
            <w:tcW w:w="607" w:type="pct"/>
            <w:tcBorders>
              <w:top w:val="single" w:color="auto" w:sz="4" w:space="0"/>
              <w:left w:val="single" w:color="auto" w:sz="4" w:space="0"/>
              <w:bottom w:val="single" w:color="auto" w:sz="4" w:space="0"/>
              <w:right w:val="single" w:color="auto" w:sz="4" w:space="0"/>
            </w:tcBorders>
            <w:vAlign w:val="center"/>
          </w:tcPr>
          <w:p w14:paraId="4FED9A9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72C39350">
            <w:pPr>
              <w:pStyle w:val="25"/>
              <w:jc w:val="both"/>
              <w:rPr>
                <w:rFonts w:cs="Times New Roman"/>
                <w:color w:val="000000" w:themeColor="text1"/>
                <w:sz w:val="18"/>
                <w:szCs w:val="18"/>
                <w:highlight w:val="none"/>
                <w14:textFill>
                  <w14:solidFill>
                    <w14:schemeClr w14:val="tx1"/>
                  </w14:solidFill>
                </w14:textFill>
              </w:rPr>
            </w:pPr>
          </w:p>
        </w:tc>
      </w:tr>
      <w:tr w14:paraId="0B2A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15C588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转入医疗机构名称</w:t>
            </w:r>
          </w:p>
        </w:tc>
        <w:tc>
          <w:tcPr>
            <w:tcW w:w="1706" w:type="pct"/>
            <w:tcBorders>
              <w:top w:val="single" w:color="auto" w:sz="4" w:space="0"/>
              <w:left w:val="single" w:color="auto" w:sz="4" w:space="0"/>
              <w:bottom w:val="single" w:color="auto" w:sz="4" w:space="0"/>
              <w:right w:val="single" w:color="auto" w:sz="4" w:space="0"/>
            </w:tcBorders>
            <w:vAlign w:val="center"/>
          </w:tcPr>
          <w:p w14:paraId="18618B5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儿童转诊转入的医疗卫生机构的组织机构名称</w:t>
            </w:r>
          </w:p>
        </w:tc>
        <w:tc>
          <w:tcPr>
            <w:tcW w:w="607" w:type="pct"/>
            <w:tcBorders>
              <w:top w:val="single" w:color="auto" w:sz="4" w:space="0"/>
              <w:left w:val="single" w:color="auto" w:sz="4" w:space="0"/>
              <w:bottom w:val="single" w:color="auto" w:sz="4" w:space="0"/>
              <w:right w:val="single" w:color="auto" w:sz="4" w:space="0"/>
            </w:tcBorders>
            <w:vAlign w:val="center"/>
          </w:tcPr>
          <w:p w14:paraId="725C971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A8DD5D5">
            <w:pPr>
              <w:pStyle w:val="25"/>
              <w:jc w:val="both"/>
              <w:rPr>
                <w:rFonts w:cs="Times New Roman"/>
                <w:color w:val="000000" w:themeColor="text1"/>
                <w:sz w:val="18"/>
                <w:szCs w:val="18"/>
                <w:highlight w:val="none"/>
                <w14:textFill>
                  <w14:solidFill>
                    <w14:schemeClr w14:val="tx1"/>
                  </w14:solidFill>
                </w14:textFill>
              </w:rPr>
            </w:pPr>
          </w:p>
        </w:tc>
      </w:tr>
    </w:tbl>
    <w:p w14:paraId="09F8BDB3">
      <w:pPr>
        <w:pStyle w:val="113"/>
        <w:numPr>
          <w:ilvl w:val="0"/>
          <w:numId w:val="0"/>
        </w:numPr>
        <w:spacing w:before="156" w:after="156"/>
        <w:rPr>
          <w:color w:val="000000" w:themeColor="text1"/>
          <w:highlight w:val="none"/>
          <w14:textFill>
            <w14:solidFill>
              <w14:schemeClr w14:val="tx1"/>
            </w14:solidFill>
          </w14:textFill>
        </w:rPr>
      </w:pPr>
    </w:p>
    <w:p w14:paraId="21A04FD9">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表2（续）</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265"/>
        <w:gridCol w:w="1162"/>
        <w:gridCol w:w="3187"/>
      </w:tblGrid>
      <w:tr w14:paraId="6CE6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vAlign w:val="center"/>
          </w:tcPr>
          <w:p w14:paraId="5DB891D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1706" w:type="pct"/>
            <w:vAlign w:val="center"/>
          </w:tcPr>
          <w:p w14:paraId="5A2E54F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607" w:type="pct"/>
            <w:vAlign w:val="center"/>
          </w:tcPr>
          <w:p w14:paraId="1A11168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665" w:type="pct"/>
            <w:vAlign w:val="center"/>
          </w:tcPr>
          <w:p w14:paraId="3E6F2FD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3129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1D9E97D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儿童健康指导类别代码</w:t>
            </w:r>
          </w:p>
        </w:tc>
        <w:tc>
          <w:tcPr>
            <w:tcW w:w="1706" w:type="pct"/>
            <w:tcBorders>
              <w:top w:val="single" w:color="auto" w:sz="4" w:space="0"/>
              <w:left w:val="single" w:color="auto" w:sz="4" w:space="0"/>
              <w:bottom w:val="single" w:color="auto" w:sz="4" w:space="0"/>
              <w:right w:val="single" w:color="auto" w:sz="4" w:space="0"/>
            </w:tcBorders>
            <w:vAlign w:val="center"/>
          </w:tcPr>
          <w:p w14:paraId="63EAFE8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对儿童体检后进行健康指导的类别代码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7B41F53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3534F53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364.12 表37 CV06.00217 儿童健康指导类别代码表</w:t>
            </w:r>
          </w:p>
        </w:tc>
      </w:tr>
      <w:tr w14:paraId="7733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95774B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随访日期</w:t>
            </w:r>
          </w:p>
        </w:tc>
        <w:tc>
          <w:tcPr>
            <w:tcW w:w="1706" w:type="pct"/>
            <w:tcBorders>
              <w:top w:val="single" w:color="auto" w:sz="4" w:space="0"/>
              <w:left w:val="single" w:color="auto" w:sz="4" w:space="0"/>
              <w:bottom w:val="single" w:color="auto" w:sz="4" w:space="0"/>
              <w:right w:val="single" w:color="auto" w:sz="4" w:space="0"/>
            </w:tcBorders>
            <w:vAlign w:val="center"/>
          </w:tcPr>
          <w:p w14:paraId="35D05D3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对儿童进行医学随访当日的公元纪年日期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149DAB0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08D60C6B">
            <w:pPr>
              <w:pStyle w:val="25"/>
              <w:jc w:val="both"/>
              <w:rPr>
                <w:rFonts w:cs="Times New Roman"/>
                <w:color w:val="000000" w:themeColor="text1"/>
                <w:sz w:val="18"/>
                <w:szCs w:val="18"/>
                <w:highlight w:val="none"/>
                <w14:textFill>
                  <w14:solidFill>
                    <w14:schemeClr w14:val="tx1"/>
                  </w14:solidFill>
                </w14:textFill>
              </w:rPr>
            </w:pPr>
          </w:p>
        </w:tc>
      </w:tr>
      <w:tr w14:paraId="2E07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2" w:type="pct"/>
            <w:tcBorders>
              <w:top w:val="single" w:color="auto" w:sz="4" w:space="0"/>
              <w:left w:val="single" w:color="auto" w:sz="4" w:space="0"/>
              <w:bottom w:val="single" w:color="auto" w:sz="4" w:space="0"/>
              <w:right w:val="single" w:color="auto" w:sz="4" w:space="0"/>
            </w:tcBorders>
            <w:vAlign w:val="center"/>
          </w:tcPr>
          <w:p w14:paraId="5B05E96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新生儿疾病筛查记录表单编号</w:t>
            </w:r>
          </w:p>
        </w:tc>
        <w:tc>
          <w:tcPr>
            <w:tcW w:w="1706" w:type="pct"/>
            <w:tcBorders>
              <w:top w:val="single" w:color="auto" w:sz="4" w:space="0"/>
              <w:left w:val="single" w:color="auto" w:sz="4" w:space="0"/>
              <w:bottom w:val="single" w:color="auto" w:sz="4" w:space="0"/>
              <w:right w:val="single" w:color="auto" w:sz="4" w:space="0"/>
            </w:tcBorders>
            <w:vAlign w:val="center"/>
          </w:tcPr>
          <w:p w14:paraId="5FE84A0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按照某一特定编码规则赋予个体新生儿疾病筛查记录表单的顺序号</w:t>
            </w:r>
          </w:p>
        </w:tc>
        <w:tc>
          <w:tcPr>
            <w:tcW w:w="607" w:type="pct"/>
            <w:tcBorders>
              <w:top w:val="single" w:color="auto" w:sz="4" w:space="0"/>
              <w:left w:val="single" w:color="auto" w:sz="4" w:space="0"/>
              <w:bottom w:val="single" w:color="auto" w:sz="4" w:space="0"/>
              <w:right w:val="single" w:color="auto" w:sz="4" w:space="0"/>
            </w:tcBorders>
            <w:vAlign w:val="center"/>
          </w:tcPr>
          <w:p w14:paraId="1782D64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665" w:type="pct"/>
            <w:tcBorders>
              <w:top w:val="single" w:color="auto" w:sz="4" w:space="0"/>
              <w:left w:val="single" w:color="auto" w:sz="4" w:space="0"/>
              <w:bottom w:val="single" w:color="auto" w:sz="4" w:space="0"/>
              <w:right w:val="single" w:color="auto" w:sz="4" w:space="0"/>
            </w:tcBorders>
            <w:vAlign w:val="center"/>
          </w:tcPr>
          <w:p w14:paraId="3C8BA9B5">
            <w:pPr>
              <w:pStyle w:val="25"/>
              <w:jc w:val="both"/>
              <w:rPr>
                <w:rFonts w:cs="Times New Roman"/>
                <w:color w:val="000000" w:themeColor="text1"/>
                <w:sz w:val="18"/>
                <w:szCs w:val="18"/>
                <w:highlight w:val="none"/>
                <w14:textFill>
                  <w14:solidFill>
                    <w14:schemeClr w14:val="tx1"/>
                  </w14:solidFill>
                </w14:textFill>
              </w:rPr>
            </w:pPr>
          </w:p>
        </w:tc>
      </w:tr>
      <w:tr w14:paraId="6715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64E69A4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标本编号</w:t>
            </w:r>
          </w:p>
        </w:tc>
        <w:tc>
          <w:tcPr>
            <w:tcW w:w="1706" w:type="pct"/>
            <w:tcBorders>
              <w:top w:val="single" w:color="auto" w:sz="4" w:space="0"/>
              <w:left w:val="single" w:color="auto" w:sz="4" w:space="0"/>
              <w:bottom w:val="single" w:color="auto" w:sz="4" w:space="0"/>
              <w:right w:val="single" w:color="auto" w:sz="4" w:space="0"/>
            </w:tcBorders>
            <w:vAlign w:val="center"/>
          </w:tcPr>
          <w:p w14:paraId="7E3DB79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按照某一特定编码规则赋予标本的顺序号</w:t>
            </w:r>
          </w:p>
        </w:tc>
        <w:tc>
          <w:tcPr>
            <w:tcW w:w="607" w:type="pct"/>
            <w:tcBorders>
              <w:top w:val="single" w:color="auto" w:sz="4" w:space="0"/>
              <w:left w:val="single" w:color="auto" w:sz="4" w:space="0"/>
              <w:bottom w:val="single" w:color="auto" w:sz="4" w:space="0"/>
              <w:right w:val="single" w:color="auto" w:sz="4" w:space="0"/>
            </w:tcBorders>
            <w:vAlign w:val="center"/>
          </w:tcPr>
          <w:p w14:paraId="74C2495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665" w:type="pct"/>
            <w:tcBorders>
              <w:top w:val="single" w:color="auto" w:sz="4" w:space="0"/>
              <w:left w:val="single" w:color="auto" w:sz="4" w:space="0"/>
              <w:bottom w:val="single" w:color="auto" w:sz="4" w:space="0"/>
              <w:right w:val="single" w:color="auto" w:sz="4" w:space="0"/>
            </w:tcBorders>
            <w:vAlign w:val="center"/>
          </w:tcPr>
          <w:p w14:paraId="7321A70D">
            <w:pPr>
              <w:pStyle w:val="25"/>
              <w:jc w:val="both"/>
              <w:rPr>
                <w:rFonts w:cs="Times New Roman"/>
                <w:color w:val="000000" w:themeColor="text1"/>
                <w:sz w:val="18"/>
                <w:szCs w:val="18"/>
                <w:highlight w:val="none"/>
                <w14:textFill>
                  <w14:solidFill>
                    <w14:schemeClr w14:val="tx1"/>
                  </w14:solidFill>
                </w14:textFill>
              </w:rPr>
            </w:pPr>
          </w:p>
        </w:tc>
      </w:tr>
      <w:tr w14:paraId="7A8A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7FC939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采血日期时间</w:t>
            </w:r>
          </w:p>
        </w:tc>
        <w:tc>
          <w:tcPr>
            <w:tcW w:w="1706" w:type="pct"/>
            <w:tcBorders>
              <w:top w:val="single" w:color="auto" w:sz="4" w:space="0"/>
              <w:left w:val="single" w:color="auto" w:sz="4" w:space="0"/>
              <w:bottom w:val="single" w:color="auto" w:sz="4" w:space="0"/>
              <w:right w:val="single" w:color="auto" w:sz="4" w:space="0"/>
            </w:tcBorders>
            <w:vAlign w:val="center"/>
          </w:tcPr>
          <w:p w14:paraId="570D04F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对新生儿采血当日的公元纪年日期和时间的完整描述</w:t>
            </w:r>
          </w:p>
        </w:tc>
        <w:tc>
          <w:tcPr>
            <w:tcW w:w="607" w:type="pct"/>
            <w:tcBorders>
              <w:top w:val="single" w:color="auto" w:sz="4" w:space="0"/>
              <w:left w:val="single" w:color="auto" w:sz="4" w:space="0"/>
              <w:bottom w:val="single" w:color="auto" w:sz="4" w:space="0"/>
              <w:right w:val="single" w:color="auto" w:sz="4" w:space="0"/>
            </w:tcBorders>
            <w:vAlign w:val="center"/>
          </w:tcPr>
          <w:p w14:paraId="271A46E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DT15</w:t>
            </w:r>
          </w:p>
        </w:tc>
        <w:tc>
          <w:tcPr>
            <w:tcW w:w="1665" w:type="pct"/>
            <w:tcBorders>
              <w:top w:val="single" w:color="auto" w:sz="4" w:space="0"/>
              <w:left w:val="single" w:color="auto" w:sz="4" w:space="0"/>
              <w:bottom w:val="single" w:color="auto" w:sz="4" w:space="0"/>
              <w:right w:val="single" w:color="auto" w:sz="4" w:space="0"/>
            </w:tcBorders>
            <w:vAlign w:val="center"/>
          </w:tcPr>
          <w:p w14:paraId="31C5A5CA">
            <w:pPr>
              <w:pStyle w:val="25"/>
              <w:jc w:val="both"/>
              <w:rPr>
                <w:rFonts w:cs="Times New Roman"/>
                <w:color w:val="000000" w:themeColor="text1"/>
                <w:sz w:val="18"/>
                <w:szCs w:val="18"/>
                <w:highlight w:val="none"/>
                <w14:textFill>
                  <w14:solidFill>
                    <w14:schemeClr w14:val="tx1"/>
                  </w14:solidFill>
                </w14:textFill>
              </w:rPr>
            </w:pPr>
          </w:p>
        </w:tc>
      </w:tr>
      <w:tr w14:paraId="2BC2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13F4054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采血方式代码</w:t>
            </w:r>
          </w:p>
        </w:tc>
        <w:tc>
          <w:tcPr>
            <w:tcW w:w="1706" w:type="pct"/>
            <w:tcBorders>
              <w:top w:val="single" w:color="auto" w:sz="4" w:space="0"/>
              <w:left w:val="single" w:color="auto" w:sz="4" w:space="0"/>
              <w:bottom w:val="single" w:color="auto" w:sz="4" w:space="0"/>
              <w:right w:val="single" w:color="auto" w:sz="4" w:space="0"/>
            </w:tcBorders>
            <w:vAlign w:val="center"/>
          </w:tcPr>
          <w:p w14:paraId="6F6C82A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对新生儿采血方式的类别代码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4FDBBB1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3F52DDA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364.9 表 6 CV04.50.006 采血方式代码表</w:t>
            </w:r>
          </w:p>
        </w:tc>
      </w:tr>
      <w:tr w14:paraId="6AC4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74A3BB4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采血部位代码</w:t>
            </w:r>
          </w:p>
        </w:tc>
        <w:tc>
          <w:tcPr>
            <w:tcW w:w="1706" w:type="pct"/>
            <w:tcBorders>
              <w:top w:val="single" w:color="auto" w:sz="4" w:space="0"/>
              <w:left w:val="single" w:color="auto" w:sz="4" w:space="0"/>
              <w:bottom w:val="single" w:color="auto" w:sz="4" w:space="0"/>
              <w:right w:val="single" w:color="auto" w:sz="4" w:space="0"/>
            </w:tcBorders>
            <w:vAlign w:val="center"/>
          </w:tcPr>
          <w:p w14:paraId="21BE6A6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对新生儿采血部位的类别代码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083DDF8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1AD2957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364.9 表 7 CV04.50.007 采血部位代码表</w:t>
            </w:r>
          </w:p>
        </w:tc>
      </w:tr>
      <w:tr w14:paraId="660B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25C619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采血机构的组织机构名称</w:t>
            </w:r>
          </w:p>
        </w:tc>
        <w:tc>
          <w:tcPr>
            <w:tcW w:w="1706" w:type="pct"/>
            <w:tcBorders>
              <w:top w:val="single" w:color="auto" w:sz="4" w:space="0"/>
              <w:left w:val="single" w:color="auto" w:sz="4" w:space="0"/>
              <w:bottom w:val="single" w:color="auto" w:sz="4" w:space="0"/>
              <w:right w:val="single" w:color="auto" w:sz="4" w:space="0"/>
            </w:tcBorders>
            <w:vAlign w:val="center"/>
          </w:tcPr>
          <w:p w14:paraId="46A4A1A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采血机构的组织机构名称</w:t>
            </w:r>
          </w:p>
        </w:tc>
        <w:tc>
          <w:tcPr>
            <w:tcW w:w="607" w:type="pct"/>
            <w:tcBorders>
              <w:top w:val="single" w:color="auto" w:sz="4" w:space="0"/>
              <w:left w:val="single" w:color="auto" w:sz="4" w:space="0"/>
              <w:bottom w:val="single" w:color="auto" w:sz="4" w:space="0"/>
              <w:right w:val="single" w:color="auto" w:sz="4" w:space="0"/>
            </w:tcBorders>
            <w:vAlign w:val="center"/>
          </w:tcPr>
          <w:p w14:paraId="1B8887C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0632C8C3">
            <w:pPr>
              <w:pStyle w:val="25"/>
              <w:jc w:val="both"/>
              <w:rPr>
                <w:rFonts w:cs="Times New Roman"/>
                <w:color w:val="000000" w:themeColor="text1"/>
                <w:sz w:val="18"/>
                <w:szCs w:val="18"/>
                <w:highlight w:val="none"/>
                <w14:textFill>
                  <w14:solidFill>
                    <w14:schemeClr w14:val="tx1"/>
                  </w14:solidFill>
                </w14:textFill>
              </w:rPr>
            </w:pPr>
          </w:p>
        </w:tc>
      </w:tr>
      <w:tr w14:paraId="08F6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3F6CC53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采血人员姓名</w:t>
            </w:r>
          </w:p>
        </w:tc>
        <w:tc>
          <w:tcPr>
            <w:tcW w:w="1706" w:type="pct"/>
            <w:tcBorders>
              <w:top w:val="single" w:color="auto" w:sz="4" w:space="0"/>
              <w:left w:val="single" w:color="auto" w:sz="4" w:space="0"/>
              <w:bottom w:val="single" w:color="auto" w:sz="4" w:space="0"/>
              <w:right w:val="single" w:color="auto" w:sz="4" w:space="0"/>
            </w:tcBorders>
            <w:vAlign w:val="center"/>
          </w:tcPr>
          <w:p w14:paraId="7A921D7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采血人员在公安管理部门正式登记注册的姓氏和名称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5E46567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5468D0AE">
            <w:pPr>
              <w:pStyle w:val="25"/>
              <w:jc w:val="both"/>
              <w:rPr>
                <w:rFonts w:cs="Times New Roman"/>
                <w:color w:val="000000" w:themeColor="text1"/>
                <w:sz w:val="18"/>
                <w:szCs w:val="18"/>
                <w:highlight w:val="none"/>
                <w14:textFill>
                  <w14:solidFill>
                    <w14:schemeClr w14:val="tx1"/>
                  </w14:solidFill>
                </w14:textFill>
              </w:rPr>
            </w:pPr>
          </w:p>
        </w:tc>
      </w:tr>
      <w:tr w14:paraId="7C01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0F54DF9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筛查实验日期</w:t>
            </w:r>
          </w:p>
        </w:tc>
        <w:tc>
          <w:tcPr>
            <w:tcW w:w="1706" w:type="pct"/>
            <w:tcBorders>
              <w:top w:val="single" w:color="auto" w:sz="4" w:space="0"/>
              <w:left w:val="single" w:color="auto" w:sz="4" w:space="0"/>
              <w:bottom w:val="single" w:color="auto" w:sz="4" w:space="0"/>
              <w:right w:val="single" w:color="auto" w:sz="4" w:space="0"/>
            </w:tcBorders>
            <w:vAlign w:val="center"/>
          </w:tcPr>
          <w:p w14:paraId="0F24C29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对新生儿进行筛查实验当日的公元纪年日期的完整描述</w:t>
            </w:r>
          </w:p>
        </w:tc>
        <w:tc>
          <w:tcPr>
            <w:tcW w:w="607" w:type="pct"/>
            <w:tcBorders>
              <w:top w:val="single" w:color="auto" w:sz="4" w:space="0"/>
              <w:left w:val="single" w:color="auto" w:sz="4" w:space="0"/>
              <w:bottom w:val="single" w:color="auto" w:sz="4" w:space="0"/>
              <w:right w:val="single" w:color="auto" w:sz="4" w:space="0"/>
            </w:tcBorders>
            <w:vAlign w:val="center"/>
          </w:tcPr>
          <w:p w14:paraId="210DB45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12FB3870">
            <w:pPr>
              <w:pStyle w:val="25"/>
              <w:jc w:val="both"/>
              <w:rPr>
                <w:rFonts w:cs="Times New Roman"/>
                <w:color w:val="000000" w:themeColor="text1"/>
                <w:sz w:val="18"/>
                <w:szCs w:val="18"/>
                <w:highlight w:val="none"/>
                <w14:textFill>
                  <w14:solidFill>
                    <w14:schemeClr w14:val="tx1"/>
                  </w14:solidFill>
                </w14:textFill>
              </w:rPr>
            </w:pPr>
          </w:p>
        </w:tc>
      </w:tr>
      <w:tr w14:paraId="0202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3F1826D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新生儿疾病筛查项目代码</w:t>
            </w:r>
          </w:p>
        </w:tc>
        <w:tc>
          <w:tcPr>
            <w:tcW w:w="1706" w:type="pct"/>
            <w:tcBorders>
              <w:top w:val="single" w:color="auto" w:sz="4" w:space="0"/>
              <w:left w:val="single" w:color="auto" w:sz="4" w:space="0"/>
              <w:bottom w:val="single" w:color="auto" w:sz="4" w:space="0"/>
              <w:right w:val="single" w:color="auto" w:sz="4" w:space="0"/>
            </w:tcBorders>
            <w:vAlign w:val="center"/>
          </w:tcPr>
          <w:p w14:paraId="1E2AE49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新生儿疾病筛查项目代码</w:t>
            </w:r>
          </w:p>
        </w:tc>
        <w:tc>
          <w:tcPr>
            <w:tcW w:w="607" w:type="pct"/>
            <w:tcBorders>
              <w:top w:val="single" w:color="auto" w:sz="4" w:space="0"/>
              <w:left w:val="single" w:color="auto" w:sz="4" w:space="0"/>
              <w:bottom w:val="single" w:color="auto" w:sz="4" w:space="0"/>
              <w:right w:val="single" w:color="auto" w:sz="4" w:space="0"/>
            </w:tcBorders>
            <w:vAlign w:val="center"/>
          </w:tcPr>
          <w:p w14:paraId="2864C50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66FF366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364.9 表 8 CV04.50.008 新生儿疾病筛查项目代码表</w:t>
            </w:r>
          </w:p>
        </w:tc>
      </w:tr>
      <w:tr w14:paraId="771B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103DA9A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新生儿疾病筛查方法代码</w:t>
            </w:r>
          </w:p>
        </w:tc>
        <w:tc>
          <w:tcPr>
            <w:tcW w:w="1706" w:type="pct"/>
            <w:tcBorders>
              <w:top w:val="single" w:color="auto" w:sz="4" w:space="0"/>
              <w:left w:val="single" w:color="auto" w:sz="4" w:space="0"/>
              <w:bottom w:val="single" w:color="auto" w:sz="4" w:space="0"/>
              <w:right w:val="single" w:color="auto" w:sz="4" w:space="0"/>
            </w:tcBorders>
            <w:vAlign w:val="center"/>
          </w:tcPr>
          <w:p w14:paraId="5FAE089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新生儿疾病筛查项目所属类别代码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4CE7F39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35323FEB">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364.9 表 9 CV04.50.009 新生儿疾病筛查方法代码表</w:t>
            </w:r>
          </w:p>
        </w:tc>
      </w:tr>
      <w:tr w14:paraId="7FA2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14ED44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新生儿疾病筛查结果</w:t>
            </w:r>
          </w:p>
        </w:tc>
        <w:tc>
          <w:tcPr>
            <w:tcW w:w="1706" w:type="pct"/>
            <w:tcBorders>
              <w:top w:val="single" w:color="auto" w:sz="4" w:space="0"/>
              <w:left w:val="single" w:color="auto" w:sz="4" w:space="0"/>
              <w:bottom w:val="single" w:color="auto" w:sz="4" w:space="0"/>
              <w:right w:val="single" w:color="auto" w:sz="4" w:space="0"/>
            </w:tcBorders>
            <w:vAlign w:val="center"/>
          </w:tcPr>
          <w:p w14:paraId="4A4AFAF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对新生儿疾病筛查初筛试验结果的描述</w:t>
            </w:r>
          </w:p>
        </w:tc>
        <w:tc>
          <w:tcPr>
            <w:tcW w:w="607" w:type="pct"/>
            <w:tcBorders>
              <w:top w:val="single" w:color="auto" w:sz="4" w:space="0"/>
              <w:left w:val="single" w:color="auto" w:sz="4" w:space="0"/>
              <w:bottom w:val="single" w:color="auto" w:sz="4" w:space="0"/>
              <w:right w:val="single" w:color="auto" w:sz="4" w:space="0"/>
            </w:tcBorders>
            <w:vAlign w:val="center"/>
          </w:tcPr>
          <w:p w14:paraId="3D64071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4A66C24E">
            <w:pPr>
              <w:pStyle w:val="25"/>
              <w:jc w:val="both"/>
              <w:rPr>
                <w:rFonts w:cs="Times New Roman"/>
                <w:color w:val="000000" w:themeColor="text1"/>
                <w:sz w:val="18"/>
                <w:szCs w:val="18"/>
                <w:highlight w:val="none"/>
                <w14:textFill>
                  <w14:solidFill>
                    <w14:schemeClr w14:val="tx1"/>
                  </w14:solidFill>
                </w14:textFill>
              </w:rPr>
            </w:pPr>
          </w:p>
        </w:tc>
      </w:tr>
      <w:tr w14:paraId="5F6B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087B57A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筛查人员姓名</w:t>
            </w:r>
          </w:p>
        </w:tc>
        <w:tc>
          <w:tcPr>
            <w:tcW w:w="1706" w:type="pct"/>
            <w:tcBorders>
              <w:top w:val="single" w:color="auto" w:sz="4" w:space="0"/>
              <w:left w:val="single" w:color="auto" w:sz="4" w:space="0"/>
              <w:bottom w:val="single" w:color="auto" w:sz="4" w:space="0"/>
              <w:right w:val="single" w:color="auto" w:sz="4" w:space="0"/>
            </w:tcBorders>
            <w:vAlign w:val="center"/>
          </w:tcPr>
          <w:p w14:paraId="46FB290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进行新生儿疾病筛查人员在公安管理部门正式登记注册的姓氏和名称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68B4133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4D10BB31">
            <w:pPr>
              <w:pStyle w:val="25"/>
              <w:jc w:val="both"/>
              <w:rPr>
                <w:rFonts w:cs="Times New Roman"/>
                <w:color w:val="000000" w:themeColor="text1"/>
                <w:sz w:val="18"/>
                <w:szCs w:val="18"/>
                <w:highlight w:val="none"/>
                <w14:textFill>
                  <w14:solidFill>
                    <w14:schemeClr w14:val="tx1"/>
                  </w14:solidFill>
                </w14:textFill>
              </w:rPr>
            </w:pPr>
          </w:p>
        </w:tc>
      </w:tr>
      <w:tr w14:paraId="244E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DC7644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筛查结果通知</w:t>
            </w:r>
          </w:p>
        </w:tc>
        <w:tc>
          <w:tcPr>
            <w:tcW w:w="1706" w:type="pct"/>
            <w:tcBorders>
              <w:top w:val="single" w:color="auto" w:sz="4" w:space="0"/>
              <w:left w:val="single" w:color="auto" w:sz="4" w:space="0"/>
              <w:bottom w:val="single" w:color="auto" w:sz="4" w:space="0"/>
              <w:right w:val="single" w:color="auto" w:sz="4" w:space="0"/>
            </w:tcBorders>
            <w:vAlign w:val="center"/>
          </w:tcPr>
          <w:p w14:paraId="299598C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通知新生儿筛查结果的公元纪年日期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4AA7EA5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0ED6C4B9">
            <w:pPr>
              <w:pStyle w:val="25"/>
              <w:jc w:val="both"/>
              <w:rPr>
                <w:rFonts w:cs="Times New Roman"/>
                <w:color w:val="000000" w:themeColor="text1"/>
                <w:sz w:val="18"/>
                <w:szCs w:val="18"/>
                <w:highlight w:val="none"/>
                <w14:textFill>
                  <w14:solidFill>
                    <w14:schemeClr w14:val="tx1"/>
                  </w14:solidFill>
                </w14:textFill>
              </w:rPr>
            </w:pPr>
          </w:p>
        </w:tc>
      </w:tr>
      <w:tr w14:paraId="13C9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0325FE9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通知到达人姓名</w:t>
            </w:r>
          </w:p>
        </w:tc>
        <w:tc>
          <w:tcPr>
            <w:tcW w:w="1706" w:type="pct"/>
            <w:tcBorders>
              <w:top w:val="single" w:color="auto" w:sz="4" w:space="0"/>
              <w:left w:val="single" w:color="auto" w:sz="4" w:space="0"/>
              <w:bottom w:val="single" w:color="auto" w:sz="4" w:space="0"/>
              <w:right w:val="single" w:color="auto" w:sz="4" w:space="0"/>
            </w:tcBorders>
            <w:vAlign w:val="center"/>
          </w:tcPr>
          <w:p w14:paraId="28D3E40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通知到达人在公安管理部门正式登记注册的姓氏和名称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1E94184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700FED2C">
            <w:pPr>
              <w:pStyle w:val="25"/>
              <w:jc w:val="both"/>
              <w:rPr>
                <w:rFonts w:cs="Times New Roman"/>
                <w:color w:val="000000" w:themeColor="text1"/>
                <w:sz w:val="18"/>
                <w:szCs w:val="18"/>
                <w:highlight w:val="none"/>
                <w14:textFill>
                  <w14:solidFill>
                    <w14:schemeClr w14:val="tx1"/>
                  </w14:solidFill>
                </w14:textFill>
              </w:rPr>
            </w:pPr>
          </w:p>
        </w:tc>
      </w:tr>
      <w:tr w14:paraId="7DE4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45B702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通知到达人与新生儿关系代码</w:t>
            </w:r>
          </w:p>
        </w:tc>
        <w:tc>
          <w:tcPr>
            <w:tcW w:w="1706" w:type="pct"/>
            <w:tcBorders>
              <w:top w:val="single" w:color="auto" w:sz="4" w:space="0"/>
              <w:left w:val="single" w:color="auto" w:sz="4" w:space="0"/>
              <w:bottom w:val="single" w:color="auto" w:sz="4" w:space="0"/>
              <w:right w:val="single" w:color="auto" w:sz="4" w:space="0"/>
            </w:tcBorders>
            <w:vAlign w:val="center"/>
          </w:tcPr>
          <w:p w14:paraId="2ABC589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通知到达人与新生儿家庭和社会关系类别代码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00A80BA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21E26A9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GB/T 4761</w:t>
            </w:r>
          </w:p>
        </w:tc>
      </w:tr>
      <w:tr w14:paraId="746EF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861BFB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召回日期</w:t>
            </w:r>
          </w:p>
        </w:tc>
        <w:tc>
          <w:tcPr>
            <w:tcW w:w="1706" w:type="pct"/>
            <w:tcBorders>
              <w:top w:val="single" w:color="auto" w:sz="4" w:space="0"/>
              <w:left w:val="single" w:color="auto" w:sz="4" w:space="0"/>
              <w:bottom w:val="single" w:color="auto" w:sz="4" w:space="0"/>
              <w:right w:val="single" w:color="auto" w:sz="4" w:space="0"/>
            </w:tcBorders>
            <w:vAlign w:val="center"/>
          </w:tcPr>
          <w:p w14:paraId="5A43F4A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新生儿疾病筛查被找回时的公元纪年日期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4F6BE5C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6C9FB098">
            <w:pPr>
              <w:pStyle w:val="25"/>
              <w:jc w:val="both"/>
              <w:rPr>
                <w:rFonts w:cs="Times New Roman"/>
                <w:color w:val="000000" w:themeColor="text1"/>
                <w:sz w:val="18"/>
                <w:szCs w:val="18"/>
                <w:highlight w:val="none"/>
                <w14:textFill>
                  <w14:solidFill>
                    <w14:schemeClr w14:val="tx1"/>
                  </w14:solidFill>
                </w14:textFill>
              </w:rPr>
            </w:pPr>
          </w:p>
        </w:tc>
      </w:tr>
      <w:tr w14:paraId="45C63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37E2E70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通知者姓名</w:t>
            </w:r>
          </w:p>
        </w:tc>
        <w:tc>
          <w:tcPr>
            <w:tcW w:w="1706" w:type="pct"/>
            <w:tcBorders>
              <w:top w:val="single" w:color="auto" w:sz="4" w:space="0"/>
              <w:left w:val="single" w:color="auto" w:sz="4" w:space="0"/>
              <w:bottom w:val="single" w:color="auto" w:sz="4" w:space="0"/>
              <w:right w:val="single" w:color="auto" w:sz="4" w:space="0"/>
            </w:tcBorders>
            <w:vAlign w:val="center"/>
          </w:tcPr>
          <w:p w14:paraId="488E638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通知者在公安管理部门正式登记注册的姓氏和名称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1247E6D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41EEF1C3">
            <w:pPr>
              <w:pStyle w:val="25"/>
              <w:jc w:val="both"/>
              <w:rPr>
                <w:rFonts w:cs="Times New Roman"/>
                <w:color w:val="000000" w:themeColor="text1"/>
                <w:sz w:val="18"/>
                <w:szCs w:val="18"/>
                <w:highlight w:val="none"/>
                <w14:textFill>
                  <w14:solidFill>
                    <w14:schemeClr w14:val="tx1"/>
                  </w14:solidFill>
                </w14:textFill>
              </w:rPr>
            </w:pPr>
          </w:p>
        </w:tc>
      </w:tr>
      <w:tr w14:paraId="13C7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521693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新生儿疾病筛查诊断日期</w:t>
            </w:r>
          </w:p>
        </w:tc>
        <w:tc>
          <w:tcPr>
            <w:tcW w:w="1706" w:type="pct"/>
            <w:tcBorders>
              <w:top w:val="single" w:color="auto" w:sz="4" w:space="0"/>
              <w:left w:val="single" w:color="auto" w:sz="4" w:space="0"/>
              <w:bottom w:val="single" w:color="auto" w:sz="4" w:space="0"/>
              <w:right w:val="single" w:color="auto" w:sz="4" w:space="0"/>
            </w:tcBorders>
            <w:vAlign w:val="center"/>
          </w:tcPr>
          <w:p w14:paraId="0575E38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对新生儿疾病筛查作出诊断所涉及的检查项目描述</w:t>
            </w:r>
          </w:p>
        </w:tc>
        <w:tc>
          <w:tcPr>
            <w:tcW w:w="607" w:type="pct"/>
            <w:tcBorders>
              <w:top w:val="single" w:color="auto" w:sz="4" w:space="0"/>
              <w:left w:val="single" w:color="auto" w:sz="4" w:space="0"/>
              <w:bottom w:val="single" w:color="auto" w:sz="4" w:space="0"/>
              <w:right w:val="single" w:color="auto" w:sz="4" w:space="0"/>
            </w:tcBorders>
            <w:vAlign w:val="center"/>
          </w:tcPr>
          <w:p w14:paraId="05121B1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65C55BE3">
            <w:pPr>
              <w:pStyle w:val="25"/>
              <w:jc w:val="both"/>
              <w:rPr>
                <w:rFonts w:cs="Times New Roman"/>
                <w:color w:val="000000" w:themeColor="text1"/>
                <w:sz w:val="18"/>
                <w:szCs w:val="18"/>
                <w:highlight w:val="none"/>
                <w14:textFill>
                  <w14:solidFill>
                    <w14:schemeClr w14:val="tx1"/>
                  </w14:solidFill>
                </w14:textFill>
              </w:rPr>
            </w:pPr>
          </w:p>
        </w:tc>
      </w:tr>
    </w:tbl>
    <w:p w14:paraId="44880526">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表2（续）</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265"/>
        <w:gridCol w:w="1162"/>
        <w:gridCol w:w="3187"/>
      </w:tblGrid>
      <w:tr w14:paraId="284B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vAlign w:val="center"/>
          </w:tcPr>
          <w:p w14:paraId="1858D69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1706" w:type="pct"/>
            <w:vAlign w:val="center"/>
          </w:tcPr>
          <w:p w14:paraId="2E25D8A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607" w:type="pct"/>
            <w:vAlign w:val="center"/>
          </w:tcPr>
          <w:p w14:paraId="6A88186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665" w:type="pct"/>
            <w:vAlign w:val="center"/>
          </w:tcPr>
          <w:p w14:paraId="02ADB33E">
            <w:pPr>
              <w:pStyle w:val="25"/>
              <w:jc w:val="center"/>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7A4B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76DA520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新生儿疾病筛查诊断方法描述</w:t>
            </w:r>
          </w:p>
        </w:tc>
        <w:tc>
          <w:tcPr>
            <w:tcW w:w="1706" w:type="pct"/>
            <w:tcBorders>
              <w:top w:val="single" w:color="auto" w:sz="4" w:space="0"/>
              <w:left w:val="single" w:color="auto" w:sz="4" w:space="0"/>
              <w:bottom w:val="single" w:color="auto" w:sz="4" w:space="0"/>
              <w:right w:val="single" w:color="auto" w:sz="4" w:space="0"/>
            </w:tcBorders>
            <w:vAlign w:val="center"/>
          </w:tcPr>
          <w:p w14:paraId="760352B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对新生儿疾病筛查诊断所采用的方法的描述</w:t>
            </w:r>
          </w:p>
        </w:tc>
        <w:tc>
          <w:tcPr>
            <w:tcW w:w="607" w:type="pct"/>
            <w:tcBorders>
              <w:top w:val="single" w:color="auto" w:sz="4" w:space="0"/>
              <w:left w:val="single" w:color="auto" w:sz="4" w:space="0"/>
              <w:bottom w:val="single" w:color="auto" w:sz="4" w:space="0"/>
              <w:right w:val="single" w:color="auto" w:sz="4" w:space="0"/>
            </w:tcBorders>
            <w:vAlign w:val="center"/>
          </w:tcPr>
          <w:p w14:paraId="1E9DCA3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770A9077">
            <w:pPr>
              <w:pStyle w:val="25"/>
              <w:jc w:val="both"/>
              <w:rPr>
                <w:rFonts w:cs="Times New Roman"/>
                <w:color w:val="000000" w:themeColor="text1"/>
                <w:sz w:val="18"/>
                <w:szCs w:val="18"/>
                <w:highlight w:val="none"/>
                <w14:textFill>
                  <w14:solidFill>
                    <w14:schemeClr w14:val="tx1"/>
                  </w14:solidFill>
                </w14:textFill>
              </w:rPr>
            </w:pPr>
          </w:p>
        </w:tc>
      </w:tr>
      <w:tr w14:paraId="29A8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68C6F85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新生儿疾病筛查诊断结果</w:t>
            </w:r>
          </w:p>
        </w:tc>
        <w:tc>
          <w:tcPr>
            <w:tcW w:w="1706" w:type="pct"/>
            <w:tcBorders>
              <w:top w:val="single" w:color="auto" w:sz="4" w:space="0"/>
              <w:left w:val="single" w:color="auto" w:sz="4" w:space="0"/>
              <w:bottom w:val="single" w:color="auto" w:sz="4" w:space="0"/>
              <w:right w:val="single" w:color="auto" w:sz="4" w:space="0"/>
            </w:tcBorders>
            <w:vAlign w:val="center"/>
          </w:tcPr>
          <w:p w14:paraId="3D33E08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对新生儿疾病筛查诊断结果的结论性描述</w:t>
            </w:r>
          </w:p>
        </w:tc>
        <w:tc>
          <w:tcPr>
            <w:tcW w:w="607" w:type="pct"/>
            <w:tcBorders>
              <w:top w:val="single" w:color="auto" w:sz="4" w:space="0"/>
              <w:left w:val="single" w:color="auto" w:sz="4" w:space="0"/>
              <w:bottom w:val="single" w:color="auto" w:sz="4" w:space="0"/>
              <w:right w:val="single" w:color="auto" w:sz="4" w:space="0"/>
            </w:tcBorders>
            <w:vAlign w:val="center"/>
          </w:tcPr>
          <w:p w14:paraId="3AFDAC9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266C8089">
            <w:pPr>
              <w:pStyle w:val="25"/>
              <w:jc w:val="both"/>
              <w:rPr>
                <w:rFonts w:cs="Times New Roman"/>
                <w:color w:val="000000" w:themeColor="text1"/>
                <w:sz w:val="18"/>
                <w:szCs w:val="18"/>
                <w:highlight w:val="none"/>
                <w14:textFill>
                  <w14:solidFill>
                    <w14:schemeClr w14:val="tx1"/>
                  </w14:solidFill>
                </w14:textFill>
              </w:rPr>
            </w:pPr>
          </w:p>
        </w:tc>
      </w:tr>
      <w:tr w14:paraId="73E0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17F472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新生儿疾病筛查诊断机构</w:t>
            </w:r>
          </w:p>
        </w:tc>
        <w:tc>
          <w:tcPr>
            <w:tcW w:w="1706" w:type="pct"/>
            <w:tcBorders>
              <w:top w:val="single" w:color="auto" w:sz="4" w:space="0"/>
              <w:left w:val="single" w:color="auto" w:sz="4" w:space="0"/>
              <w:bottom w:val="single" w:color="auto" w:sz="4" w:space="0"/>
              <w:right w:val="single" w:color="auto" w:sz="4" w:space="0"/>
            </w:tcBorders>
            <w:vAlign w:val="center"/>
          </w:tcPr>
          <w:p w14:paraId="62BA07F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新生儿疾病筛查诊断机构的组织机构名称</w:t>
            </w:r>
          </w:p>
        </w:tc>
        <w:tc>
          <w:tcPr>
            <w:tcW w:w="607" w:type="pct"/>
            <w:tcBorders>
              <w:top w:val="single" w:color="auto" w:sz="4" w:space="0"/>
              <w:left w:val="single" w:color="auto" w:sz="4" w:space="0"/>
              <w:bottom w:val="single" w:color="auto" w:sz="4" w:space="0"/>
              <w:right w:val="single" w:color="auto" w:sz="4" w:space="0"/>
            </w:tcBorders>
            <w:vAlign w:val="center"/>
          </w:tcPr>
          <w:p w14:paraId="62CB487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7882F2E">
            <w:pPr>
              <w:pStyle w:val="25"/>
              <w:jc w:val="both"/>
              <w:rPr>
                <w:rFonts w:cs="Times New Roman"/>
                <w:color w:val="000000" w:themeColor="text1"/>
                <w:sz w:val="18"/>
                <w:szCs w:val="18"/>
                <w:highlight w:val="none"/>
                <w14:textFill>
                  <w14:solidFill>
                    <w14:schemeClr w14:val="tx1"/>
                  </w14:solidFill>
                </w14:textFill>
              </w:rPr>
            </w:pPr>
          </w:p>
        </w:tc>
      </w:tr>
      <w:tr w14:paraId="0873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1A7C79F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建档日期</w:t>
            </w:r>
          </w:p>
        </w:tc>
        <w:tc>
          <w:tcPr>
            <w:tcW w:w="1706" w:type="pct"/>
            <w:tcBorders>
              <w:top w:val="single" w:color="auto" w:sz="4" w:space="0"/>
              <w:left w:val="single" w:color="auto" w:sz="4" w:space="0"/>
              <w:bottom w:val="single" w:color="auto" w:sz="4" w:space="0"/>
              <w:right w:val="single" w:color="auto" w:sz="4" w:space="0"/>
            </w:tcBorders>
            <w:vAlign w:val="center"/>
          </w:tcPr>
          <w:p w14:paraId="04F3786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为营养性疾病儿童建立相关档案当日的公元纪年日期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42F6086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72DD4D11">
            <w:pPr>
              <w:pStyle w:val="25"/>
              <w:jc w:val="both"/>
              <w:rPr>
                <w:rFonts w:cs="Times New Roman"/>
                <w:color w:val="000000" w:themeColor="text1"/>
                <w:sz w:val="18"/>
                <w:szCs w:val="18"/>
                <w:highlight w:val="none"/>
                <w14:textFill>
                  <w14:solidFill>
                    <w14:schemeClr w14:val="tx1"/>
                  </w14:solidFill>
                </w14:textFill>
              </w:rPr>
            </w:pPr>
          </w:p>
        </w:tc>
      </w:tr>
      <w:tr w14:paraId="302D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BC0B3F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喂养方式类别代码</w:t>
            </w:r>
          </w:p>
        </w:tc>
        <w:tc>
          <w:tcPr>
            <w:tcW w:w="1706" w:type="pct"/>
            <w:tcBorders>
              <w:top w:val="single" w:color="auto" w:sz="4" w:space="0"/>
              <w:left w:val="single" w:color="auto" w:sz="4" w:space="0"/>
              <w:bottom w:val="single" w:color="auto" w:sz="4" w:space="0"/>
              <w:right w:val="single" w:color="auto" w:sz="4" w:space="0"/>
            </w:tcBorders>
            <w:vAlign w:val="center"/>
          </w:tcPr>
          <w:p w14:paraId="04B58A9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婴儿喂养方式的类别代码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58202D6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659129F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1.纯母乳喂养 2.混合喂养 3.人工喂养</w:t>
            </w:r>
          </w:p>
        </w:tc>
      </w:tr>
      <w:tr w14:paraId="0E1F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2A3D12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儿童营养性疾病因素类别代码</w:t>
            </w:r>
          </w:p>
        </w:tc>
        <w:tc>
          <w:tcPr>
            <w:tcW w:w="1706" w:type="pct"/>
            <w:tcBorders>
              <w:top w:val="single" w:color="auto" w:sz="4" w:space="0"/>
              <w:left w:val="single" w:color="auto" w:sz="4" w:space="0"/>
              <w:bottom w:val="single" w:color="auto" w:sz="4" w:space="0"/>
              <w:right w:val="single" w:color="auto" w:sz="4" w:space="0"/>
            </w:tcBorders>
            <w:vAlign w:val="center"/>
          </w:tcPr>
          <w:p w14:paraId="23D3C02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营养性疾病因素所属类别代码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70F55B7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27F7004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376.4 表4 CV05.10.007 儿童营养性疾病因素类别代码表</w:t>
            </w:r>
          </w:p>
        </w:tc>
      </w:tr>
      <w:tr w14:paraId="5407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64E419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随诊月龄（月）</w:t>
            </w:r>
          </w:p>
        </w:tc>
        <w:tc>
          <w:tcPr>
            <w:tcW w:w="1706" w:type="pct"/>
            <w:tcBorders>
              <w:top w:val="single" w:color="auto" w:sz="4" w:space="0"/>
              <w:left w:val="single" w:color="auto" w:sz="4" w:space="0"/>
              <w:bottom w:val="single" w:color="auto" w:sz="4" w:space="0"/>
              <w:right w:val="single" w:color="auto" w:sz="4" w:space="0"/>
            </w:tcBorders>
            <w:vAlign w:val="center"/>
          </w:tcPr>
          <w:p w14:paraId="5BFF8C2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随诊时婴幼儿的月龄，计量单位为月</w:t>
            </w:r>
          </w:p>
        </w:tc>
        <w:tc>
          <w:tcPr>
            <w:tcW w:w="607" w:type="pct"/>
            <w:tcBorders>
              <w:top w:val="single" w:color="auto" w:sz="4" w:space="0"/>
              <w:left w:val="single" w:color="auto" w:sz="4" w:space="0"/>
              <w:bottom w:val="single" w:color="auto" w:sz="4" w:space="0"/>
              <w:right w:val="single" w:color="auto" w:sz="4" w:space="0"/>
            </w:tcBorders>
            <w:vAlign w:val="center"/>
          </w:tcPr>
          <w:p w14:paraId="6B556A2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05017FE9">
            <w:pPr>
              <w:pStyle w:val="25"/>
              <w:jc w:val="both"/>
              <w:rPr>
                <w:rFonts w:cs="Times New Roman"/>
                <w:color w:val="000000" w:themeColor="text1"/>
                <w:sz w:val="18"/>
                <w:szCs w:val="18"/>
                <w:highlight w:val="none"/>
                <w14:textFill>
                  <w14:solidFill>
                    <w14:schemeClr w14:val="tx1"/>
                  </w14:solidFill>
                </w14:textFill>
              </w:rPr>
            </w:pPr>
          </w:p>
        </w:tc>
      </w:tr>
      <w:tr w14:paraId="723F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4347D7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症状描述</w:t>
            </w:r>
          </w:p>
        </w:tc>
        <w:tc>
          <w:tcPr>
            <w:tcW w:w="1706" w:type="pct"/>
            <w:tcBorders>
              <w:top w:val="single" w:color="auto" w:sz="4" w:space="0"/>
              <w:left w:val="single" w:color="auto" w:sz="4" w:space="0"/>
              <w:bottom w:val="single" w:color="auto" w:sz="4" w:space="0"/>
              <w:right w:val="single" w:color="auto" w:sz="4" w:space="0"/>
            </w:tcBorders>
            <w:vAlign w:val="center"/>
          </w:tcPr>
          <w:p w14:paraId="67AD4E2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对营养性疾病儿童出现症状的详细描述</w:t>
            </w:r>
          </w:p>
        </w:tc>
        <w:tc>
          <w:tcPr>
            <w:tcW w:w="607" w:type="pct"/>
            <w:tcBorders>
              <w:top w:val="single" w:color="auto" w:sz="4" w:space="0"/>
              <w:left w:val="single" w:color="auto" w:sz="4" w:space="0"/>
              <w:bottom w:val="single" w:color="auto" w:sz="4" w:space="0"/>
              <w:right w:val="single" w:color="auto" w:sz="4" w:space="0"/>
            </w:tcBorders>
            <w:vAlign w:val="center"/>
          </w:tcPr>
          <w:p w14:paraId="5E18000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76798BF5">
            <w:pPr>
              <w:pStyle w:val="25"/>
              <w:jc w:val="both"/>
              <w:rPr>
                <w:rFonts w:cs="Times New Roman"/>
                <w:color w:val="000000" w:themeColor="text1"/>
                <w:sz w:val="18"/>
                <w:szCs w:val="18"/>
                <w:highlight w:val="none"/>
                <w14:textFill>
                  <w14:solidFill>
                    <w14:schemeClr w14:val="tx1"/>
                  </w14:solidFill>
                </w14:textFill>
              </w:rPr>
            </w:pPr>
          </w:p>
        </w:tc>
      </w:tr>
      <w:tr w14:paraId="27752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2FE3E04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体征描述</w:t>
            </w:r>
          </w:p>
        </w:tc>
        <w:tc>
          <w:tcPr>
            <w:tcW w:w="1706" w:type="pct"/>
            <w:tcBorders>
              <w:top w:val="single" w:color="auto" w:sz="4" w:space="0"/>
              <w:left w:val="single" w:color="auto" w:sz="4" w:space="0"/>
              <w:bottom w:val="single" w:color="auto" w:sz="4" w:space="0"/>
              <w:right w:val="single" w:color="auto" w:sz="4" w:space="0"/>
            </w:tcBorders>
            <w:vAlign w:val="center"/>
          </w:tcPr>
          <w:p w14:paraId="5E1D3A4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对营养性疾病儿童体征的详细描述</w:t>
            </w:r>
          </w:p>
        </w:tc>
        <w:tc>
          <w:tcPr>
            <w:tcW w:w="607" w:type="pct"/>
            <w:tcBorders>
              <w:top w:val="single" w:color="auto" w:sz="4" w:space="0"/>
              <w:left w:val="single" w:color="auto" w:sz="4" w:space="0"/>
              <w:bottom w:val="single" w:color="auto" w:sz="4" w:space="0"/>
              <w:right w:val="single" w:color="auto" w:sz="4" w:space="0"/>
            </w:tcBorders>
            <w:vAlign w:val="center"/>
          </w:tcPr>
          <w:p w14:paraId="2F4E87C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2F4647D5">
            <w:pPr>
              <w:pStyle w:val="25"/>
              <w:jc w:val="both"/>
              <w:rPr>
                <w:rFonts w:cs="Times New Roman"/>
                <w:color w:val="000000" w:themeColor="text1"/>
                <w:sz w:val="18"/>
                <w:szCs w:val="18"/>
                <w:highlight w:val="none"/>
                <w14:textFill>
                  <w14:solidFill>
                    <w14:schemeClr w14:val="tx1"/>
                  </w14:solidFill>
                </w14:textFill>
              </w:rPr>
            </w:pPr>
          </w:p>
        </w:tc>
      </w:tr>
      <w:tr w14:paraId="00EE1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2" w:type="pct"/>
            <w:tcBorders>
              <w:top w:val="single" w:color="auto" w:sz="4" w:space="0"/>
              <w:left w:val="single" w:color="auto" w:sz="4" w:space="0"/>
              <w:bottom w:val="single" w:color="auto" w:sz="4" w:space="0"/>
              <w:right w:val="single" w:color="auto" w:sz="4" w:space="0"/>
            </w:tcBorders>
            <w:vAlign w:val="center"/>
          </w:tcPr>
          <w:p w14:paraId="1751F40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辅助检查项目</w:t>
            </w:r>
          </w:p>
        </w:tc>
        <w:tc>
          <w:tcPr>
            <w:tcW w:w="1706" w:type="pct"/>
            <w:tcBorders>
              <w:top w:val="single" w:color="auto" w:sz="4" w:space="0"/>
              <w:left w:val="single" w:color="auto" w:sz="4" w:space="0"/>
              <w:bottom w:val="single" w:color="auto" w:sz="4" w:space="0"/>
              <w:right w:val="single" w:color="auto" w:sz="4" w:space="0"/>
            </w:tcBorders>
            <w:vAlign w:val="center"/>
          </w:tcPr>
          <w:p w14:paraId="24E45F6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受检者辅助检查项目的通用名称</w:t>
            </w:r>
          </w:p>
        </w:tc>
        <w:tc>
          <w:tcPr>
            <w:tcW w:w="607" w:type="pct"/>
            <w:tcBorders>
              <w:top w:val="single" w:color="auto" w:sz="4" w:space="0"/>
              <w:left w:val="single" w:color="auto" w:sz="4" w:space="0"/>
              <w:bottom w:val="single" w:color="auto" w:sz="4" w:space="0"/>
              <w:right w:val="single" w:color="auto" w:sz="4" w:space="0"/>
            </w:tcBorders>
            <w:vAlign w:val="center"/>
          </w:tcPr>
          <w:p w14:paraId="336A472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0CDCA025">
            <w:pPr>
              <w:pStyle w:val="25"/>
              <w:jc w:val="both"/>
              <w:rPr>
                <w:rFonts w:cs="Times New Roman"/>
                <w:color w:val="000000" w:themeColor="text1"/>
                <w:sz w:val="18"/>
                <w:szCs w:val="18"/>
                <w:highlight w:val="none"/>
                <w14:textFill>
                  <w14:solidFill>
                    <w14:schemeClr w14:val="tx1"/>
                  </w14:solidFill>
                </w14:textFill>
              </w:rPr>
            </w:pPr>
          </w:p>
        </w:tc>
      </w:tr>
      <w:tr w14:paraId="1315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6CD5C8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辅助检查结果</w:t>
            </w:r>
          </w:p>
        </w:tc>
        <w:tc>
          <w:tcPr>
            <w:tcW w:w="1706" w:type="pct"/>
            <w:tcBorders>
              <w:top w:val="single" w:color="auto" w:sz="4" w:space="0"/>
              <w:left w:val="single" w:color="auto" w:sz="4" w:space="0"/>
              <w:bottom w:val="single" w:color="auto" w:sz="4" w:space="0"/>
              <w:right w:val="single" w:color="auto" w:sz="4" w:space="0"/>
            </w:tcBorders>
            <w:vAlign w:val="center"/>
          </w:tcPr>
          <w:p w14:paraId="5D50E8A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受检者辅助检查结果的详细描述</w:t>
            </w:r>
          </w:p>
        </w:tc>
        <w:tc>
          <w:tcPr>
            <w:tcW w:w="607" w:type="pct"/>
            <w:tcBorders>
              <w:top w:val="single" w:color="auto" w:sz="4" w:space="0"/>
              <w:left w:val="single" w:color="auto" w:sz="4" w:space="0"/>
              <w:bottom w:val="single" w:color="auto" w:sz="4" w:space="0"/>
              <w:right w:val="single" w:color="auto" w:sz="4" w:space="0"/>
            </w:tcBorders>
            <w:vAlign w:val="center"/>
          </w:tcPr>
          <w:p w14:paraId="4442507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AN..100</w:t>
            </w:r>
          </w:p>
        </w:tc>
        <w:tc>
          <w:tcPr>
            <w:tcW w:w="1665" w:type="pct"/>
            <w:tcBorders>
              <w:top w:val="single" w:color="auto" w:sz="4" w:space="0"/>
              <w:left w:val="single" w:color="auto" w:sz="4" w:space="0"/>
              <w:bottom w:val="single" w:color="auto" w:sz="4" w:space="0"/>
              <w:right w:val="single" w:color="auto" w:sz="4" w:space="0"/>
            </w:tcBorders>
            <w:vAlign w:val="center"/>
          </w:tcPr>
          <w:p w14:paraId="301C663D">
            <w:pPr>
              <w:pStyle w:val="25"/>
              <w:jc w:val="both"/>
              <w:rPr>
                <w:rFonts w:cs="Times New Roman"/>
                <w:color w:val="000000" w:themeColor="text1"/>
                <w:sz w:val="18"/>
                <w:szCs w:val="18"/>
                <w:highlight w:val="none"/>
                <w14:textFill>
                  <w14:solidFill>
                    <w14:schemeClr w14:val="tx1"/>
                  </w14:solidFill>
                </w14:textFill>
              </w:rPr>
            </w:pPr>
          </w:p>
        </w:tc>
      </w:tr>
      <w:tr w14:paraId="1DC13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2" w:type="pct"/>
            <w:tcBorders>
              <w:top w:val="single" w:color="auto" w:sz="4" w:space="0"/>
              <w:left w:val="single" w:color="auto" w:sz="4" w:space="0"/>
              <w:bottom w:val="single" w:color="auto" w:sz="4" w:space="0"/>
              <w:right w:val="single" w:color="auto" w:sz="4" w:space="0"/>
            </w:tcBorders>
            <w:vAlign w:val="center"/>
          </w:tcPr>
          <w:p w14:paraId="4CA35E0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营养性疾病儿童转归代码</w:t>
            </w:r>
          </w:p>
        </w:tc>
        <w:tc>
          <w:tcPr>
            <w:tcW w:w="1706" w:type="pct"/>
            <w:tcBorders>
              <w:top w:val="single" w:color="auto" w:sz="4" w:space="0"/>
              <w:left w:val="single" w:color="auto" w:sz="4" w:space="0"/>
              <w:bottom w:val="single" w:color="auto" w:sz="4" w:space="0"/>
              <w:right w:val="single" w:color="auto" w:sz="4" w:space="0"/>
            </w:tcBorders>
            <w:vAlign w:val="center"/>
          </w:tcPr>
          <w:p w14:paraId="764B065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营养性疾病儿童转归所属类别代码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312903F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3C4A498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364.11 表10 CV05.10.010 病转归代码表</w:t>
            </w:r>
          </w:p>
        </w:tc>
      </w:tr>
      <w:tr w14:paraId="28C5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6A4AF84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结案单位名称</w:t>
            </w:r>
          </w:p>
        </w:tc>
        <w:tc>
          <w:tcPr>
            <w:tcW w:w="1706" w:type="pct"/>
            <w:tcBorders>
              <w:top w:val="single" w:color="auto" w:sz="4" w:space="0"/>
              <w:left w:val="single" w:color="auto" w:sz="4" w:space="0"/>
              <w:bottom w:val="single" w:color="auto" w:sz="4" w:space="0"/>
              <w:right w:val="single" w:color="auto" w:sz="4" w:space="0"/>
            </w:tcBorders>
            <w:vAlign w:val="center"/>
          </w:tcPr>
          <w:p w14:paraId="2099F9D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结案单位的组织机构名称</w:t>
            </w:r>
          </w:p>
        </w:tc>
        <w:tc>
          <w:tcPr>
            <w:tcW w:w="607" w:type="pct"/>
            <w:tcBorders>
              <w:top w:val="single" w:color="auto" w:sz="4" w:space="0"/>
              <w:left w:val="single" w:color="auto" w:sz="4" w:space="0"/>
              <w:bottom w:val="single" w:color="auto" w:sz="4" w:space="0"/>
              <w:right w:val="single" w:color="auto" w:sz="4" w:space="0"/>
            </w:tcBorders>
            <w:vAlign w:val="center"/>
          </w:tcPr>
          <w:p w14:paraId="3753EFC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30D15AA0">
            <w:pPr>
              <w:pStyle w:val="25"/>
              <w:jc w:val="both"/>
              <w:rPr>
                <w:rFonts w:cs="Times New Roman"/>
                <w:color w:val="000000" w:themeColor="text1"/>
                <w:sz w:val="18"/>
                <w:szCs w:val="18"/>
                <w:highlight w:val="none"/>
                <w14:textFill>
                  <w14:solidFill>
                    <w14:schemeClr w14:val="tx1"/>
                  </w14:solidFill>
                </w14:textFill>
              </w:rPr>
            </w:pPr>
          </w:p>
        </w:tc>
      </w:tr>
      <w:tr w14:paraId="04FFD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1FE6BB1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结案医师姓名</w:t>
            </w:r>
          </w:p>
        </w:tc>
        <w:tc>
          <w:tcPr>
            <w:tcW w:w="1706" w:type="pct"/>
            <w:tcBorders>
              <w:top w:val="single" w:color="auto" w:sz="4" w:space="0"/>
              <w:left w:val="single" w:color="auto" w:sz="4" w:space="0"/>
              <w:bottom w:val="single" w:color="auto" w:sz="4" w:space="0"/>
              <w:right w:val="single" w:color="auto" w:sz="4" w:space="0"/>
            </w:tcBorders>
            <w:vAlign w:val="center"/>
          </w:tcPr>
          <w:p w14:paraId="0C11881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结案医师在公安管理部门正式登记注册的姓氏和名称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36357FD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740D4F4A">
            <w:pPr>
              <w:pStyle w:val="25"/>
              <w:jc w:val="both"/>
              <w:rPr>
                <w:rFonts w:cs="Times New Roman"/>
                <w:color w:val="000000" w:themeColor="text1"/>
                <w:sz w:val="18"/>
                <w:szCs w:val="18"/>
                <w:highlight w:val="none"/>
                <w14:textFill>
                  <w14:solidFill>
                    <w14:schemeClr w14:val="tx1"/>
                  </w14:solidFill>
                </w14:textFill>
              </w:rPr>
            </w:pPr>
          </w:p>
        </w:tc>
      </w:tr>
      <w:tr w14:paraId="3D89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6FEA5B4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专案管理结束日期</w:t>
            </w:r>
          </w:p>
        </w:tc>
        <w:tc>
          <w:tcPr>
            <w:tcW w:w="1706" w:type="pct"/>
            <w:tcBorders>
              <w:top w:val="single" w:color="auto" w:sz="4" w:space="0"/>
              <w:left w:val="single" w:color="auto" w:sz="4" w:space="0"/>
              <w:bottom w:val="single" w:color="auto" w:sz="4" w:space="0"/>
              <w:right w:val="single" w:color="auto" w:sz="4" w:space="0"/>
            </w:tcBorders>
            <w:vAlign w:val="center"/>
          </w:tcPr>
          <w:p w14:paraId="45BF27D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专案管理结束日的公元纪年日期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4B90ED7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4A12E7EC">
            <w:pPr>
              <w:pStyle w:val="25"/>
              <w:jc w:val="both"/>
              <w:rPr>
                <w:rFonts w:cs="Times New Roman"/>
                <w:color w:val="000000" w:themeColor="text1"/>
                <w:sz w:val="18"/>
                <w:szCs w:val="18"/>
                <w:highlight w:val="none"/>
                <w14:textFill>
                  <w14:solidFill>
                    <w14:schemeClr w14:val="tx1"/>
                  </w14:solidFill>
                </w14:textFill>
              </w:rPr>
            </w:pPr>
          </w:p>
        </w:tc>
      </w:tr>
      <w:tr w14:paraId="41F4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3279667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5岁以下儿童死亡报告记录表单编号</w:t>
            </w:r>
          </w:p>
        </w:tc>
        <w:tc>
          <w:tcPr>
            <w:tcW w:w="1706" w:type="pct"/>
            <w:tcBorders>
              <w:top w:val="single" w:color="auto" w:sz="4" w:space="0"/>
              <w:left w:val="single" w:color="auto" w:sz="4" w:space="0"/>
              <w:bottom w:val="single" w:color="auto" w:sz="4" w:space="0"/>
              <w:right w:val="single" w:color="auto" w:sz="4" w:space="0"/>
            </w:tcBorders>
            <w:vAlign w:val="center"/>
          </w:tcPr>
          <w:p w14:paraId="6C2D51C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按照某一特定编码规则赋予5岁以下儿童死亡报告记录表单的顺序号</w:t>
            </w:r>
          </w:p>
        </w:tc>
        <w:tc>
          <w:tcPr>
            <w:tcW w:w="607" w:type="pct"/>
            <w:tcBorders>
              <w:top w:val="single" w:color="auto" w:sz="4" w:space="0"/>
              <w:left w:val="single" w:color="auto" w:sz="4" w:space="0"/>
              <w:bottom w:val="single" w:color="auto" w:sz="4" w:space="0"/>
              <w:right w:val="single" w:color="auto" w:sz="4" w:space="0"/>
            </w:tcBorders>
            <w:vAlign w:val="center"/>
          </w:tcPr>
          <w:p w14:paraId="354C678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AN..20</w:t>
            </w:r>
          </w:p>
        </w:tc>
        <w:tc>
          <w:tcPr>
            <w:tcW w:w="1665" w:type="pct"/>
            <w:tcBorders>
              <w:top w:val="single" w:color="auto" w:sz="4" w:space="0"/>
              <w:left w:val="single" w:color="auto" w:sz="4" w:space="0"/>
              <w:bottom w:val="single" w:color="auto" w:sz="4" w:space="0"/>
              <w:right w:val="single" w:color="auto" w:sz="4" w:space="0"/>
            </w:tcBorders>
            <w:vAlign w:val="center"/>
          </w:tcPr>
          <w:p w14:paraId="14DA7232">
            <w:pPr>
              <w:pStyle w:val="25"/>
              <w:jc w:val="both"/>
              <w:rPr>
                <w:rFonts w:cs="Times New Roman"/>
                <w:color w:val="000000" w:themeColor="text1"/>
                <w:sz w:val="18"/>
                <w:szCs w:val="18"/>
                <w:highlight w:val="none"/>
                <w14:textFill>
                  <w14:solidFill>
                    <w14:schemeClr w14:val="tx1"/>
                  </w14:solidFill>
                </w14:textFill>
              </w:rPr>
            </w:pPr>
          </w:p>
        </w:tc>
      </w:tr>
      <w:tr w14:paraId="6046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4F2557D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补卡标志</w:t>
            </w:r>
          </w:p>
        </w:tc>
        <w:tc>
          <w:tcPr>
            <w:tcW w:w="1706" w:type="pct"/>
            <w:tcBorders>
              <w:top w:val="single" w:color="auto" w:sz="4" w:space="0"/>
              <w:left w:val="single" w:color="auto" w:sz="4" w:space="0"/>
              <w:bottom w:val="single" w:color="auto" w:sz="4" w:space="0"/>
              <w:right w:val="single" w:color="auto" w:sz="4" w:space="0"/>
            </w:tcBorders>
            <w:vAlign w:val="center"/>
          </w:tcPr>
          <w:p w14:paraId="23741D27">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标识儿童死亡报告卡是否为补填的死亡报告卡</w:t>
            </w:r>
          </w:p>
        </w:tc>
        <w:tc>
          <w:tcPr>
            <w:tcW w:w="607" w:type="pct"/>
            <w:tcBorders>
              <w:top w:val="single" w:color="auto" w:sz="4" w:space="0"/>
              <w:left w:val="single" w:color="auto" w:sz="4" w:space="0"/>
              <w:bottom w:val="single" w:color="auto" w:sz="4" w:space="0"/>
              <w:right w:val="single" w:color="auto" w:sz="4" w:space="0"/>
            </w:tcBorders>
            <w:vAlign w:val="center"/>
          </w:tcPr>
          <w:p w14:paraId="07AFB050">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T/F</w:t>
            </w:r>
          </w:p>
        </w:tc>
        <w:tc>
          <w:tcPr>
            <w:tcW w:w="1665" w:type="pct"/>
            <w:tcBorders>
              <w:top w:val="single" w:color="auto" w:sz="4" w:space="0"/>
              <w:left w:val="single" w:color="auto" w:sz="4" w:space="0"/>
              <w:bottom w:val="single" w:color="auto" w:sz="4" w:space="0"/>
              <w:right w:val="single" w:color="auto" w:sz="4" w:space="0"/>
            </w:tcBorders>
            <w:vAlign w:val="center"/>
          </w:tcPr>
          <w:p w14:paraId="79B9E972">
            <w:pPr>
              <w:pStyle w:val="25"/>
              <w:jc w:val="both"/>
              <w:rPr>
                <w:rFonts w:cs="Times New Roman"/>
                <w:color w:val="000000" w:themeColor="text1"/>
                <w:sz w:val="18"/>
                <w:szCs w:val="18"/>
                <w:highlight w:val="none"/>
                <w14:textFill>
                  <w14:solidFill>
                    <w14:schemeClr w14:val="tx1"/>
                  </w14:solidFill>
                </w14:textFill>
              </w:rPr>
            </w:pPr>
          </w:p>
        </w:tc>
      </w:tr>
      <w:tr w14:paraId="2DFA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5045CC4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死亡日期</w:t>
            </w:r>
          </w:p>
        </w:tc>
        <w:tc>
          <w:tcPr>
            <w:tcW w:w="1706" w:type="pct"/>
            <w:tcBorders>
              <w:top w:val="single" w:color="auto" w:sz="4" w:space="0"/>
              <w:left w:val="single" w:color="auto" w:sz="4" w:space="0"/>
              <w:bottom w:val="single" w:color="auto" w:sz="4" w:space="0"/>
              <w:right w:val="single" w:color="auto" w:sz="4" w:space="0"/>
            </w:tcBorders>
            <w:vAlign w:val="center"/>
          </w:tcPr>
          <w:p w14:paraId="7500ABD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儿童死亡当日的公元纪年日期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67B47DB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2B4C509C">
            <w:pPr>
              <w:pStyle w:val="25"/>
              <w:jc w:val="both"/>
              <w:rPr>
                <w:rFonts w:cs="Times New Roman"/>
                <w:color w:val="000000" w:themeColor="text1"/>
                <w:sz w:val="18"/>
                <w:szCs w:val="18"/>
                <w:highlight w:val="none"/>
                <w14:textFill>
                  <w14:solidFill>
                    <w14:schemeClr w14:val="tx1"/>
                  </w14:solidFill>
                </w14:textFill>
              </w:rPr>
            </w:pPr>
          </w:p>
        </w:tc>
      </w:tr>
      <w:tr w14:paraId="3A20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7AC861A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出生不满24小时的死亡年龄（h）</w:t>
            </w:r>
          </w:p>
        </w:tc>
        <w:tc>
          <w:tcPr>
            <w:tcW w:w="1706" w:type="pct"/>
            <w:tcBorders>
              <w:top w:val="single" w:color="auto" w:sz="4" w:space="0"/>
              <w:left w:val="single" w:color="auto" w:sz="4" w:space="0"/>
              <w:bottom w:val="single" w:color="auto" w:sz="4" w:space="0"/>
              <w:right w:val="single" w:color="auto" w:sz="4" w:space="0"/>
            </w:tcBorders>
            <w:vAlign w:val="center"/>
          </w:tcPr>
          <w:p w14:paraId="28141CF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出生不满24小时死亡的新生儿，死亡时间距离出生时间的时长，计量单位为h</w:t>
            </w:r>
          </w:p>
        </w:tc>
        <w:tc>
          <w:tcPr>
            <w:tcW w:w="607" w:type="pct"/>
            <w:tcBorders>
              <w:top w:val="single" w:color="auto" w:sz="4" w:space="0"/>
              <w:left w:val="single" w:color="auto" w:sz="4" w:space="0"/>
              <w:bottom w:val="single" w:color="auto" w:sz="4" w:space="0"/>
              <w:right w:val="single" w:color="auto" w:sz="4" w:space="0"/>
            </w:tcBorders>
            <w:vAlign w:val="center"/>
          </w:tcPr>
          <w:p w14:paraId="20E0008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585E61BF">
            <w:pPr>
              <w:pStyle w:val="25"/>
              <w:jc w:val="both"/>
              <w:rPr>
                <w:rFonts w:cs="Times New Roman"/>
                <w:color w:val="000000" w:themeColor="text1"/>
                <w:sz w:val="18"/>
                <w:szCs w:val="18"/>
                <w:highlight w:val="none"/>
                <w14:textFill>
                  <w14:solidFill>
                    <w14:schemeClr w14:val="tx1"/>
                  </w14:solidFill>
                </w14:textFill>
              </w:rPr>
            </w:pPr>
          </w:p>
        </w:tc>
      </w:tr>
      <w:tr w14:paraId="40A4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0973905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5岁以下儿童根本死因分类代码</w:t>
            </w:r>
          </w:p>
        </w:tc>
        <w:tc>
          <w:tcPr>
            <w:tcW w:w="1706" w:type="pct"/>
            <w:tcBorders>
              <w:top w:val="single" w:color="auto" w:sz="4" w:space="0"/>
              <w:left w:val="single" w:color="auto" w:sz="4" w:space="0"/>
              <w:bottom w:val="single" w:color="auto" w:sz="4" w:space="0"/>
              <w:right w:val="single" w:color="auto" w:sz="4" w:space="0"/>
            </w:tcBorders>
            <w:vAlign w:val="center"/>
          </w:tcPr>
          <w:p w14:paraId="101AFDE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5岁以下儿童根本死亡原因类别的代码</w:t>
            </w:r>
          </w:p>
        </w:tc>
        <w:tc>
          <w:tcPr>
            <w:tcW w:w="607" w:type="pct"/>
            <w:tcBorders>
              <w:top w:val="single" w:color="auto" w:sz="4" w:space="0"/>
              <w:left w:val="single" w:color="auto" w:sz="4" w:space="0"/>
              <w:bottom w:val="single" w:color="auto" w:sz="4" w:space="0"/>
              <w:right w:val="single" w:color="auto" w:sz="4" w:space="0"/>
            </w:tcBorders>
            <w:vAlign w:val="center"/>
          </w:tcPr>
          <w:p w14:paraId="107F082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356E8AF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364.10 表39 CV05.01.039 5岁以下儿童死因分类代码表</w:t>
            </w:r>
          </w:p>
        </w:tc>
      </w:tr>
      <w:tr w14:paraId="6FFA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36F4A28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儿童致死的主要疾病诊断</w:t>
            </w:r>
          </w:p>
        </w:tc>
        <w:tc>
          <w:tcPr>
            <w:tcW w:w="1706" w:type="pct"/>
            <w:tcBorders>
              <w:top w:val="single" w:color="auto" w:sz="4" w:space="0"/>
              <w:left w:val="single" w:color="auto" w:sz="4" w:space="0"/>
              <w:bottom w:val="single" w:color="auto" w:sz="4" w:space="0"/>
              <w:right w:val="single" w:color="auto" w:sz="4" w:space="0"/>
            </w:tcBorders>
            <w:vAlign w:val="center"/>
          </w:tcPr>
          <w:p w14:paraId="1C34E884">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儿童致死主要疾病诊断的详细描述</w:t>
            </w:r>
          </w:p>
        </w:tc>
        <w:tc>
          <w:tcPr>
            <w:tcW w:w="607" w:type="pct"/>
            <w:tcBorders>
              <w:top w:val="single" w:color="auto" w:sz="4" w:space="0"/>
              <w:left w:val="single" w:color="auto" w:sz="4" w:space="0"/>
              <w:bottom w:val="single" w:color="auto" w:sz="4" w:space="0"/>
              <w:right w:val="single" w:color="auto" w:sz="4" w:space="0"/>
            </w:tcBorders>
            <w:vAlign w:val="center"/>
          </w:tcPr>
          <w:p w14:paraId="032D286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AN..50</w:t>
            </w:r>
          </w:p>
        </w:tc>
        <w:tc>
          <w:tcPr>
            <w:tcW w:w="1665" w:type="pct"/>
            <w:tcBorders>
              <w:top w:val="single" w:color="auto" w:sz="4" w:space="0"/>
              <w:left w:val="single" w:color="auto" w:sz="4" w:space="0"/>
              <w:bottom w:val="single" w:color="auto" w:sz="4" w:space="0"/>
              <w:right w:val="single" w:color="auto" w:sz="4" w:space="0"/>
            </w:tcBorders>
            <w:vAlign w:val="center"/>
          </w:tcPr>
          <w:p w14:paraId="7278A1F5">
            <w:pPr>
              <w:pStyle w:val="25"/>
              <w:jc w:val="both"/>
              <w:rPr>
                <w:rFonts w:cs="Times New Roman"/>
                <w:color w:val="000000" w:themeColor="text1"/>
                <w:sz w:val="18"/>
                <w:szCs w:val="18"/>
                <w:highlight w:val="none"/>
                <w14:textFill>
                  <w14:solidFill>
                    <w14:schemeClr w14:val="tx1"/>
                  </w14:solidFill>
                </w14:textFill>
              </w:rPr>
            </w:pPr>
          </w:p>
        </w:tc>
      </w:tr>
      <w:tr w14:paraId="68B8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2" w:type="pct"/>
            <w:tcBorders>
              <w:top w:val="single" w:color="auto" w:sz="4" w:space="0"/>
              <w:left w:val="single" w:color="auto" w:sz="4" w:space="0"/>
              <w:bottom w:val="single" w:color="auto" w:sz="4" w:space="0"/>
              <w:right w:val="single" w:color="auto" w:sz="4" w:space="0"/>
            </w:tcBorders>
            <w:vAlign w:val="center"/>
          </w:tcPr>
          <w:p w14:paraId="5004118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儿童根本死亡代码</w:t>
            </w:r>
          </w:p>
        </w:tc>
        <w:tc>
          <w:tcPr>
            <w:tcW w:w="1706" w:type="pct"/>
            <w:tcBorders>
              <w:top w:val="single" w:color="auto" w:sz="4" w:space="0"/>
              <w:left w:val="single" w:color="auto" w:sz="4" w:space="0"/>
              <w:bottom w:val="single" w:color="auto" w:sz="4" w:space="0"/>
              <w:right w:val="single" w:color="auto" w:sz="4" w:space="0"/>
            </w:tcBorders>
            <w:vAlign w:val="center"/>
          </w:tcPr>
          <w:p w14:paraId="0DC915C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导致儿童死亡的最根本疾病的诊断代码</w:t>
            </w:r>
          </w:p>
        </w:tc>
        <w:tc>
          <w:tcPr>
            <w:tcW w:w="607" w:type="pct"/>
            <w:tcBorders>
              <w:top w:val="single" w:color="auto" w:sz="4" w:space="0"/>
              <w:left w:val="single" w:color="auto" w:sz="4" w:space="0"/>
              <w:bottom w:val="single" w:color="auto" w:sz="4" w:space="0"/>
              <w:right w:val="single" w:color="auto" w:sz="4" w:space="0"/>
            </w:tcBorders>
            <w:vAlign w:val="center"/>
          </w:tcPr>
          <w:p w14:paraId="773B385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AN..5</w:t>
            </w:r>
          </w:p>
        </w:tc>
        <w:tc>
          <w:tcPr>
            <w:tcW w:w="1665" w:type="pct"/>
            <w:tcBorders>
              <w:top w:val="single" w:color="auto" w:sz="4" w:space="0"/>
              <w:left w:val="single" w:color="auto" w:sz="4" w:space="0"/>
              <w:bottom w:val="single" w:color="auto" w:sz="4" w:space="0"/>
              <w:right w:val="single" w:color="auto" w:sz="4" w:space="0"/>
            </w:tcBorders>
            <w:vAlign w:val="center"/>
          </w:tcPr>
          <w:p w14:paraId="0A72EEF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ICD-19</w:t>
            </w:r>
          </w:p>
        </w:tc>
      </w:tr>
      <w:tr w14:paraId="4F153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tcBorders>
              <w:top w:val="single" w:color="auto" w:sz="4" w:space="0"/>
              <w:left w:val="single" w:color="auto" w:sz="4" w:space="0"/>
              <w:bottom w:val="single" w:color="auto" w:sz="4" w:space="0"/>
              <w:right w:val="single" w:color="auto" w:sz="4" w:space="0"/>
            </w:tcBorders>
            <w:vAlign w:val="center"/>
          </w:tcPr>
          <w:p w14:paraId="71AB79E6">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死亡地点类别代码</w:t>
            </w:r>
          </w:p>
        </w:tc>
        <w:tc>
          <w:tcPr>
            <w:tcW w:w="1706" w:type="pct"/>
            <w:tcBorders>
              <w:top w:val="single" w:color="auto" w:sz="4" w:space="0"/>
              <w:left w:val="single" w:color="auto" w:sz="4" w:space="0"/>
              <w:bottom w:val="single" w:color="auto" w:sz="4" w:space="0"/>
              <w:right w:val="single" w:color="auto" w:sz="4" w:space="0"/>
            </w:tcBorders>
            <w:vAlign w:val="center"/>
          </w:tcPr>
          <w:p w14:paraId="4D67D4C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儿童死亡时所在地点的类别代码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530FF27F">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5A14AD1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364.3 表2 CV02.01.102 出生（分娩）地点类别代码</w:t>
            </w:r>
          </w:p>
        </w:tc>
      </w:tr>
    </w:tbl>
    <w:p w14:paraId="17AD7270">
      <w:pPr>
        <w:pStyle w:val="113"/>
        <w:numPr>
          <w:ilvl w:val="0"/>
          <w:numId w:val="0"/>
        </w:numPr>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表2（续）</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3265"/>
        <w:gridCol w:w="1162"/>
        <w:gridCol w:w="3188"/>
      </w:tblGrid>
      <w:tr w14:paraId="2F38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Align w:val="center"/>
          </w:tcPr>
          <w:p w14:paraId="7814E35E">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中文名称</w:t>
            </w:r>
          </w:p>
        </w:tc>
        <w:tc>
          <w:tcPr>
            <w:tcW w:w="1705" w:type="pct"/>
            <w:vAlign w:val="center"/>
          </w:tcPr>
          <w:p w14:paraId="7220FF2A">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定义</w:t>
            </w:r>
          </w:p>
        </w:tc>
        <w:tc>
          <w:tcPr>
            <w:tcW w:w="607" w:type="pct"/>
            <w:vAlign w:val="center"/>
          </w:tcPr>
          <w:p w14:paraId="22FED7F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表示格式</w:t>
            </w:r>
          </w:p>
        </w:tc>
        <w:tc>
          <w:tcPr>
            <w:tcW w:w="1665" w:type="pct"/>
            <w:vAlign w:val="center"/>
          </w:tcPr>
          <w:p w14:paraId="72344A9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值域/备注</w:t>
            </w:r>
          </w:p>
        </w:tc>
      </w:tr>
      <w:tr w14:paraId="1EFA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343DC40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儿童死前治疗类别代码</w:t>
            </w:r>
          </w:p>
        </w:tc>
        <w:tc>
          <w:tcPr>
            <w:tcW w:w="1705" w:type="pct"/>
            <w:tcBorders>
              <w:top w:val="single" w:color="auto" w:sz="4" w:space="0"/>
              <w:left w:val="single" w:color="auto" w:sz="4" w:space="0"/>
              <w:bottom w:val="single" w:color="auto" w:sz="4" w:space="0"/>
              <w:right w:val="single" w:color="auto" w:sz="4" w:space="0"/>
            </w:tcBorders>
            <w:vAlign w:val="center"/>
          </w:tcPr>
          <w:p w14:paraId="77D2315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儿童死亡前接受治疗情况的类别代码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708A7B7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2F527166">
            <w:pPr>
              <w:pStyle w:val="25"/>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1.住院治疗 2.门诊治疗 3.未治疗</w:t>
            </w:r>
          </w:p>
        </w:tc>
      </w:tr>
      <w:tr w14:paraId="4163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423426A">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儿童死前诊断级别代码</w:t>
            </w:r>
          </w:p>
        </w:tc>
        <w:tc>
          <w:tcPr>
            <w:tcW w:w="1705" w:type="pct"/>
            <w:tcBorders>
              <w:top w:val="single" w:color="auto" w:sz="4" w:space="0"/>
              <w:left w:val="single" w:color="auto" w:sz="4" w:space="0"/>
              <w:bottom w:val="single" w:color="auto" w:sz="4" w:space="0"/>
              <w:right w:val="single" w:color="auto" w:sz="4" w:space="0"/>
            </w:tcBorders>
            <w:vAlign w:val="center"/>
          </w:tcPr>
          <w:p w14:paraId="03032F7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儿童死前诊断级别的代码</w:t>
            </w:r>
          </w:p>
        </w:tc>
        <w:tc>
          <w:tcPr>
            <w:tcW w:w="607" w:type="pct"/>
            <w:tcBorders>
              <w:top w:val="single" w:color="auto" w:sz="4" w:space="0"/>
              <w:left w:val="single" w:color="auto" w:sz="4" w:space="0"/>
              <w:bottom w:val="single" w:color="auto" w:sz="4" w:space="0"/>
              <w:right w:val="single" w:color="auto" w:sz="4" w:space="0"/>
            </w:tcBorders>
            <w:vAlign w:val="center"/>
          </w:tcPr>
          <w:p w14:paraId="2586605D">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7CDBB06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364.14 表 4 CV08.10.004 主要致死疾病的最高诊断机构级别代码表</w:t>
            </w:r>
          </w:p>
        </w:tc>
      </w:tr>
      <w:tr w14:paraId="5FB2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09CD19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儿童死亡前未治疗或未就医原因代码</w:t>
            </w:r>
          </w:p>
        </w:tc>
        <w:tc>
          <w:tcPr>
            <w:tcW w:w="1705" w:type="pct"/>
            <w:tcBorders>
              <w:top w:val="single" w:color="auto" w:sz="4" w:space="0"/>
              <w:left w:val="single" w:color="auto" w:sz="4" w:space="0"/>
              <w:bottom w:val="single" w:color="auto" w:sz="4" w:space="0"/>
              <w:right w:val="single" w:color="auto" w:sz="4" w:space="0"/>
            </w:tcBorders>
            <w:vAlign w:val="center"/>
          </w:tcPr>
          <w:p w14:paraId="7B7E2689">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儿童死亡前未经治疗或未就医的原因类别代码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019474D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14CB032F">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WS 364.11 表15 CV05.10.015 5岁以下儿童未治疗或未就医原因代码表</w:t>
            </w:r>
          </w:p>
        </w:tc>
      </w:tr>
      <w:tr w14:paraId="64093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76E43AE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5岁以下儿童死亡诊断依据类别代码</w:t>
            </w:r>
          </w:p>
        </w:tc>
        <w:tc>
          <w:tcPr>
            <w:tcW w:w="1705" w:type="pct"/>
            <w:tcBorders>
              <w:top w:val="single" w:color="auto" w:sz="4" w:space="0"/>
              <w:left w:val="single" w:color="auto" w:sz="4" w:space="0"/>
              <w:bottom w:val="single" w:color="auto" w:sz="4" w:space="0"/>
              <w:right w:val="single" w:color="auto" w:sz="4" w:space="0"/>
            </w:tcBorders>
            <w:vAlign w:val="center"/>
          </w:tcPr>
          <w:p w14:paraId="231D934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5岁以下儿童死亡诊断的最高依据类别代码</w:t>
            </w:r>
          </w:p>
        </w:tc>
        <w:tc>
          <w:tcPr>
            <w:tcW w:w="607" w:type="pct"/>
            <w:tcBorders>
              <w:top w:val="single" w:color="auto" w:sz="4" w:space="0"/>
              <w:left w:val="single" w:color="auto" w:sz="4" w:space="0"/>
              <w:bottom w:val="single" w:color="auto" w:sz="4" w:space="0"/>
              <w:right w:val="single" w:color="auto" w:sz="4" w:space="0"/>
            </w:tcBorders>
            <w:vAlign w:val="center"/>
          </w:tcPr>
          <w:p w14:paraId="4FAC362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79158C92">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 xml:space="preserve">WS 376.5 表 5 CV05.01.037 死亡最高诊断依据类别代码表 </w:t>
            </w:r>
          </w:p>
        </w:tc>
      </w:tr>
      <w:tr w14:paraId="0B38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D9D559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填报单位</w:t>
            </w:r>
          </w:p>
        </w:tc>
        <w:tc>
          <w:tcPr>
            <w:tcW w:w="1705" w:type="pct"/>
            <w:tcBorders>
              <w:top w:val="single" w:color="auto" w:sz="4" w:space="0"/>
              <w:left w:val="single" w:color="auto" w:sz="4" w:space="0"/>
              <w:bottom w:val="single" w:color="auto" w:sz="4" w:space="0"/>
              <w:right w:val="single" w:color="auto" w:sz="4" w:space="0"/>
            </w:tcBorders>
            <w:vAlign w:val="center"/>
          </w:tcPr>
          <w:p w14:paraId="6E56C30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填报单位的组织机构名称</w:t>
            </w:r>
          </w:p>
        </w:tc>
        <w:tc>
          <w:tcPr>
            <w:tcW w:w="607" w:type="pct"/>
            <w:tcBorders>
              <w:top w:val="single" w:color="auto" w:sz="4" w:space="0"/>
              <w:left w:val="single" w:color="auto" w:sz="4" w:space="0"/>
              <w:bottom w:val="single" w:color="auto" w:sz="4" w:space="0"/>
              <w:right w:val="single" w:color="auto" w:sz="4" w:space="0"/>
            </w:tcBorders>
            <w:vAlign w:val="center"/>
          </w:tcPr>
          <w:p w14:paraId="50B723D6">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AN..70</w:t>
            </w:r>
          </w:p>
        </w:tc>
        <w:tc>
          <w:tcPr>
            <w:tcW w:w="1665" w:type="pct"/>
            <w:tcBorders>
              <w:top w:val="single" w:color="auto" w:sz="4" w:space="0"/>
              <w:left w:val="single" w:color="auto" w:sz="4" w:space="0"/>
              <w:bottom w:val="single" w:color="auto" w:sz="4" w:space="0"/>
              <w:right w:val="single" w:color="auto" w:sz="4" w:space="0"/>
            </w:tcBorders>
            <w:vAlign w:val="center"/>
          </w:tcPr>
          <w:p w14:paraId="48D041BF">
            <w:pPr>
              <w:pStyle w:val="25"/>
              <w:jc w:val="both"/>
              <w:rPr>
                <w:rFonts w:cs="Times New Roman"/>
                <w:color w:val="000000" w:themeColor="text1"/>
                <w:sz w:val="18"/>
                <w:szCs w:val="18"/>
                <w:highlight w:val="none"/>
                <w14:textFill>
                  <w14:solidFill>
                    <w14:schemeClr w14:val="tx1"/>
                  </w14:solidFill>
                </w14:textFill>
              </w:rPr>
            </w:pPr>
          </w:p>
        </w:tc>
      </w:tr>
      <w:tr w14:paraId="0645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FD2BA2B">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填报人姓名</w:t>
            </w:r>
          </w:p>
        </w:tc>
        <w:tc>
          <w:tcPr>
            <w:tcW w:w="1705" w:type="pct"/>
            <w:tcBorders>
              <w:top w:val="single" w:color="auto" w:sz="4" w:space="0"/>
              <w:left w:val="single" w:color="auto" w:sz="4" w:space="0"/>
              <w:bottom w:val="single" w:color="auto" w:sz="4" w:space="0"/>
              <w:right w:val="single" w:color="auto" w:sz="4" w:space="0"/>
            </w:tcBorders>
            <w:vAlign w:val="center"/>
          </w:tcPr>
          <w:p w14:paraId="73E46B3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填报人在公安户籍管理部门正式登记注册的姓氏和名称</w:t>
            </w:r>
          </w:p>
        </w:tc>
        <w:tc>
          <w:tcPr>
            <w:tcW w:w="607" w:type="pct"/>
            <w:tcBorders>
              <w:top w:val="single" w:color="auto" w:sz="4" w:space="0"/>
              <w:left w:val="single" w:color="auto" w:sz="4" w:space="0"/>
              <w:bottom w:val="single" w:color="auto" w:sz="4" w:space="0"/>
              <w:right w:val="single" w:color="auto" w:sz="4" w:space="0"/>
            </w:tcBorders>
            <w:vAlign w:val="center"/>
          </w:tcPr>
          <w:p w14:paraId="370674B7">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4169830E">
            <w:pPr>
              <w:pStyle w:val="25"/>
              <w:jc w:val="both"/>
              <w:rPr>
                <w:rFonts w:cs="Times New Roman"/>
                <w:color w:val="000000" w:themeColor="text1"/>
                <w:sz w:val="18"/>
                <w:szCs w:val="18"/>
                <w:highlight w:val="none"/>
                <w14:textFill>
                  <w14:solidFill>
                    <w14:schemeClr w14:val="tx1"/>
                  </w14:solidFill>
                </w14:textFill>
              </w:rPr>
            </w:pPr>
          </w:p>
        </w:tc>
      </w:tr>
      <w:tr w14:paraId="12D1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CD8A00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填报日期</w:t>
            </w:r>
          </w:p>
        </w:tc>
        <w:tc>
          <w:tcPr>
            <w:tcW w:w="1705" w:type="pct"/>
            <w:tcBorders>
              <w:top w:val="single" w:color="auto" w:sz="4" w:space="0"/>
              <w:left w:val="single" w:color="auto" w:sz="4" w:space="0"/>
              <w:bottom w:val="single" w:color="auto" w:sz="4" w:space="0"/>
              <w:right w:val="single" w:color="auto" w:sz="4" w:space="0"/>
            </w:tcBorders>
            <w:vAlign w:val="center"/>
          </w:tcPr>
          <w:p w14:paraId="644635D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填报记录表单时的公元纪年日期</w:t>
            </w:r>
          </w:p>
        </w:tc>
        <w:tc>
          <w:tcPr>
            <w:tcW w:w="607" w:type="pct"/>
            <w:tcBorders>
              <w:top w:val="single" w:color="auto" w:sz="4" w:space="0"/>
              <w:left w:val="single" w:color="auto" w:sz="4" w:space="0"/>
              <w:bottom w:val="single" w:color="auto" w:sz="4" w:space="0"/>
              <w:right w:val="single" w:color="auto" w:sz="4" w:space="0"/>
            </w:tcBorders>
            <w:vAlign w:val="center"/>
          </w:tcPr>
          <w:p w14:paraId="38A7AADB">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D8</w:t>
            </w:r>
          </w:p>
        </w:tc>
        <w:tc>
          <w:tcPr>
            <w:tcW w:w="1665" w:type="pct"/>
            <w:tcBorders>
              <w:top w:val="single" w:color="auto" w:sz="4" w:space="0"/>
              <w:left w:val="single" w:color="auto" w:sz="4" w:space="0"/>
              <w:bottom w:val="single" w:color="auto" w:sz="4" w:space="0"/>
              <w:right w:val="single" w:color="auto" w:sz="4" w:space="0"/>
            </w:tcBorders>
            <w:vAlign w:val="center"/>
          </w:tcPr>
          <w:p w14:paraId="5CDB6602">
            <w:pPr>
              <w:pStyle w:val="25"/>
              <w:jc w:val="both"/>
              <w:rPr>
                <w:rFonts w:cs="Times New Roman"/>
                <w:color w:val="000000" w:themeColor="text1"/>
                <w:sz w:val="18"/>
                <w:szCs w:val="18"/>
                <w:highlight w:val="none"/>
                <w14:textFill>
                  <w14:solidFill>
                    <w14:schemeClr w14:val="tx1"/>
                  </w14:solidFill>
                </w14:textFill>
              </w:rPr>
            </w:pPr>
          </w:p>
        </w:tc>
      </w:tr>
      <w:tr w14:paraId="66B0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68AFCE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Apgar评分值(1分钟)</w:t>
            </w:r>
          </w:p>
        </w:tc>
        <w:tc>
          <w:tcPr>
            <w:tcW w:w="1705" w:type="pct"/>
            <w:tcBorders>
              <w:top w:val="single" w:color="auto" w:sz="4" w:space="0"/>
              <w:left w:val="single" w:color="auto" w:sz="4" w:space="0"/>
              <w:bottom w:val="single" w:color="auto" w:sz="4" w:space="0"/>
              <w:right w:val="single" w:color="auto" w:sz="4" w:space="0"/>
            </w:tcBorders>
            <w:vAlign w:val="center"/>
          </w:tcPr>
          <w:p w14:paraId="52CC5378">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对新生儿出生1分钟时的呼吸、心率</w:t>
            </w:r>
            <w:r>
              <w:rPr>
                <w:rFonts w:hint="eastAsia" w:cs="Times New Roman"/>
                <w:color w:val="000000" w:themeColor="text1"/>
                <w:sz w:val="18"/>
                <w:szCs w:val="18"/>
                <w:highlight w:val="none"/>
                <w:lang w:eastAsia="zh-CN"/>
                <w14:textFill>
                  <w14:solidFill>
                    <w14:schemeClr w14:val="tx1"/>
                  </w14:solidFill>
                </w14:textFill>
              </w:rPr>
              <w:t>、</w:t>
            </w:r>
            <w:r>
              <w:rPr>
                <w:rFonts w:hint="eastAsia" w:cs="Times New Roman"/>
                <w:color w:val="000000" w:themeColor="text1"/>
                <w:sz w:val="18"/>
                <w:szCs w:val="18"/>
                <w:highlight w:val="none"/>
                <w14:textFill>
                  <w14:solidFill>
                    <w14:schemeClr w14:val="tx1"/>
                  </w14:solidFill>
                </w14:textFill>
              </w:rPr>
              <w:t>皮肤颜色、肌张力及对刺激的反应等五项指标的评分结果值，计量单位为分</w:t>
            </w:r>
          </w:p>
        </w:tc>
        <w:tc>
          <w:tcPr>
            <w:tcW w:w="607" w:type="pct"/>
            <w:tcBorders>
              <w:top w:val="single" w:color="auto" w:sz="4" w:space="0"/>
              <w:left w:val="single" w:color="auto" w:sz="4" w:space="0"/>
              <w:bottom w:val="single" w:color="auto" w:sz="4" w:space="0"/>
              <w:right w:val="single" w:color="auto" w:sz="4" w:space="0"/>
            </w:tcBorders>
            <w:vAlign w:val="center"/>
          </w:tcPr>
          <w:p w14:paraId="1E932323">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738F5579">
            <w:pPr>
              <w:pStyle w:val="25"/>
              <w:jc w:val="both"/>
              <w:rPr>
                <w:rFonts w:cs="Times New Roman"/>
                <w:color w:val="000000" w:themeColor="text1"/>
                <w:sz w:val="18"/>
                <w:szCs w:val="18"/>
                <w:highlight w:val="none"/>
                <w14:textFill>
                  <w14:solidFill>
                    <w14:schemeClr w14:val="tx1"/>
                  </w14:solidFill>
                </w14:textFill>
              </w:rPr>
            </w:pPr>
          </w:p>
        </w:tc>
      </w:tr>
      <w:tr w14:paraId="325F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380EAAD">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Apgar评分值(5分钟)</w:t>
            </w:r>
          </w:p>
        </w:tc>
        <w:tc>
          <w:tcPr>
            <w:tcW w:w="1705" w:type="pct"/>
            <w:tcBorders>
              <w:top w:val="single" w:color="auto" w:sz="4" w:space="0"/>
              <w:left w:val="single" w:color="auto" w:sz="4" w:space="0"/>
              <w:bottom w:val="single" w:color="auto" w:sz="4" w:space="0"/>
              <w:right w:val="single" w:color="auto" w:sz="4" w:space="0"/>
            </w:tcBorders>
            <w:vAlign w:val="center"/>
          </w:tcPr>
          <w:p w14:paraId="4BFE3FA0">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对新生儿出生5分钟时的呼吸、心率、皮肤颜色、肌张力及对刺激的反应等五项指标的评分结果值，计量单位为分</w:t>
            </w:r>
          </w:p>
        </w:tc>
        <w:tc>
          <w:tcPr>
            <w:tcW w:w="607" w:type="pct"/>
            <w:tcBorders>
              <w:top w:val="single" w:color="auto" w:sz="4" w:space="0"/>
              <w:left w:val="single" w:color="auto" w:sz="4" w:space="0"/>
              <w:bottom w:val="single" w:color="auto" w:sz="4" w:space="0"/>
              <w:right w:val="single" w:color="auto" w:sz="4" w:space="0"/>
            </w:tcBorders>
            <w:vAlign w:val="center"/>
          </w:tcPr>
          <w:p w14:paraId="0BF21719">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6CA385C7">
            <w:pPr>
              <w:pStyle w:val="25"/>
              <w:jc w:val="both"/>
              <w:rPr>
                <w:rFonts w:cs="Times New Roman"/>
                <w:color w:val="000000" w:themeColor="text1"/>
                <w:sz w:val="18"/>
                <w:szCs w:val="18"/>
                <w:highlight w:val="none"/>
                <w14:textFill>
                  <w14:solidFill>
                    <w14:schemeClr w14:val="tx1"/>
                  </w14:solidFill>
                </w14:textFill>
              </w:rPr>
            </w:pPr>
          </w:p>
        </w:tc>
      </w:tr>
      <w:tr w14:paraId="5816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087E862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Apgar评分值(10分钟)</w:t>
            </w:r>
          </w:p>
        </w:tc>
        <w:tc>
          <w:tcPr>
            <w:tcW w:w="1705" w:type="pct"/>
            <w:tcBorders>
              <w:top w:val="single" w:color="auto" w:sz="4" w:space="0"/>
              <w:left w:val="single" w:color="auto" w:sz="4" w:space="0"/>
              <w:bottom w:val="single" w:color="auto" w:sz="4" w:space="0"/>
              <w:right w:val="single" w:color="auto" w:sz="4" w:space="0"/>
            </w:tcBorders>
            <w:vAlign w:val="center"/>
          </w:tcPr>
          <w:p w14:paraId="534E4405">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对新生儿出生10分钟时的呼吸、心率、皮肤颜色、肌张力及对刺激的反应等五项指标的评分结果值，计量单位为分</w:t>
            </w:r>
          </w:p>
        </w:tc>
        <w:tc>
          <w:tcPr>
            <w:tcW w:w="607" w:type="pct"/>
            <w:tcBorders>
              <w:top w:val="single" w:color="auto" w:sz="4" w:space="0"/>
              <w:left w:val="single" w:color="auto" w:sz="4" w:space="0"/>
              <w:bottom w:val="single" w:color="auto" w:sz="4" w:space="0"/>
              <w:right w:val="single" w:color="auto" w:sz="4" w:space="0"/>
            </w:tcBorders>
            <w:vAlign w:val="center"/>
          </w:tcPr>
          <w:p w14:paraId="386448CC">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N..2</w:t>
            </w:r>
          </w:p>
        </w:tc>
        <w:tc>
          <w:tcPr>
            <w:tcW w:w="1665" w:type="pct"/>
            <w:tcBorders>
              <w:top w:val="single" w:color="auto" w:sz="4" w:space="0"/>
              <w:left w:val="single" w:color="auto" w:sz="4" w:space="0"/>
              <w:bottom w:val="single" w:color="auto" w:sz="4" w:space="0"/>
              <w:right w:val="single" w:color="auto" w:sz="4" w:space="0"/>
            </w:tcBorders>
            <w:vAlign w:val="center"/>
          </w:tcPr>
          <w:p w14:paraId="55FFD717">
            <w:pPr>
              <w:pStyle w:val="25"/>
              <w:jc w:val="both"/>
              <w:rPr>
                <w:rFonts w:cs="Times New Roman"/>
                <w:color w:val="000000" w:themeColor="text1"/>
                <w:sz w:val="18"/>
                <w:szCs w:val="18"/>
                <w:highlight w:val="none"/>
                <w14:textFill>
                  <w14:solidFill>
                    <w14:schemeClr w14:val="tx1"/>
                  </w14:solidFill>
                </w14:textFill>
              </w:rPr>
            </w:pPr>
          </w:p>
        </w:tc>
      </w:tr>
      <w:tr w14:paraId="22BB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1333924C">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母亲身份核验结果</w:t>
            </w:r>
          </w:p>
        </w:tc>
        <w:tc>
          <w:tcPr>
            <w:tcW w:w="1705" w:type="pct"/>
            <w:tcBorders>
              <w:top w:val="single" w:color="auto" w:sz="4" w:space="0"/>
              <w:left w:val="single" w:color="auto" w:sz="4" w:space="0"/>
              <w:bottom w:val="single" w:color="auto" w:sz="4" w:space="0"/>
              <w:right w:val="single" w:color="auto" w:sz="4" w:space="0"/>
            </w:tcBorders>
            <w:vAlign w:val="center"/>
          </w:tcPr>
          <w:p w14:paraId="5AF7E891">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母亲身份核验结果</w:t>
            </w:r>
          </w:p>
        </w:tc>
        <w:tc>
          <w:tcPr>
            <w:tcW w:w="607" w:type="pct"/>
            <w:tcBorders>
              <w:top w:val="single" w:color="auto" w:sz="4" w:space="0"/>
              <w:left w:val="single" w:color="auto" w:sz="4" w:space="0"/>
              <w:bottom w:val="single" w:color="auto" w:sz="4" w:space="0"/>
              <w:right w:val="single" w:color="auto" w:sz="4" w:space="0"/>
            </w:tcBorders>
            <w:vAlign w:val="center"/>
          </w:tcPr>
          <w:p w14:paraId="338EB6A2">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7118A39B">
            <w:pPr>
              <w:pStyle w:val="25"/>
              <w:jc w:val="both"/>
              <w:rPr>
                <w:rFonts w:cs="Times New Roman"/>
                <w:color w:val="000000" w:themeColor="text1"/>
                <w:sz w:val="18"/>
                <w:szCs w:val="18"/>
                <w:highlight w:val="none"/>
                <w14:textFill>
                  <w14:solidFill>
                    <w14:schemeClr w14:val="tx1"/>
                  </w14:solidFill>
                </w14:textFill>
              </w:rPr>
            </w:pPr>
          </w:p>
        </w:tc>
      </w:tr>
      <w:tr w14:paraId="42AA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vAlign w:val="center"/>
          </w:tcPr>
          <w:p w14:paraId="4D0B047E">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母亲身份核验时间</w:t>
            </w:r>
          </w:p>
        </w:tc>
        <w:tc>
          <w:tcPr>
            <w:tcW w:w="1705" w:type="pct"/>
            <w:tcBorders>
              <w:top w:val="single" w:color="auto" w:sz="4" w:space="0"/>
              <w:left w:val="single" w:color="auto" w:sz="4" w:space="0"/>
              <w:bottom w:val="single" w:color="auto" w:sz="4" w:space="0"/>
              <w:right w:val="single" w:color="auto" w:sz="4" w:space="0"/>
            </w:tcBorders>
            <w:vAlign w:val="center"/>
          </w:tcPr>
          <w:p w14:paraId="0F0F5003">
            <w:pPr>
              <w:pStyle w:val="25"/>
              <w:jc w:val="both"/>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母亲身份核验时间</w:t>
            </w:r>
          </w:p>
        </w:tc>
        <w:tc>
          <w:tcPr>
            <w:tcW w:w="607" w:type="pct"/>
            <w:tcBorders>
              <w:top w:val="single" w:color="auto" w:sz="4" w:space="0"/>
              <w:left w:val="single" w:color="auto" w:sz="4" w:space="0"/>
              <w:bottom w:val="single" w:color="auto" w:sz="4" w:space="0"/>
              <w:right w:val="single" w:color="auto" w:sz="4" w:space="0"/>
            </w:tcBorders>
            <w:vAlign w:val="center"/>
          </w:tcPr>
          <w:p w14:paraId="55300066">
            <w:pPr>
              <w:pStyle w:val="25"/>
              <w:jc w:val="center"/>
              <w:rPr>
                <w:rFonts w:hint="eastAsia" w:eastAsia="宋体"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r>
              <w:rPr>
                <w:rFonts w:hint="eastAsia" w:cs="Times New Roman"/>
                <w:color w:val="000000" w:themeColor="text1"/>
                <w:sz w:val="18"/>
                <w:szCs w:val="18"/>
                <w:highlight w:val="none"/>
                <w:lang w:val="en-US" w:eastAsia="zh-CN"/>
                <w14:textFill>
                  <w14:solidFill>
                    <w14:schemeClr w14:val="tx1"/>
                  </w14:solidFill>
                </w14:textFill>
              </w:rPr>
              <w:t>4</w:t>
            </w:r>
          </w:p>
        </w:tc>
        <w:tc>
          <w:tcPr>
            <w:tcW w:w="1665" w:type="pct"/>
            <w:tcBorders>
              <w:top w:val="single" w:color="auto" w:sz="4" w:space="0"/>
              <w:left w:val="single" w:color="auto" w:sz="4" w:space="0"/>
              <w:bottom w:val="single" w:color="auto" w:sz="4" w:space="0"/>
              <w:right w:val="single" w:color="auto" w:sz="4" w:space="0"/>
            </w:tcBorders>
            <w:vAlign w:val="center"/>
          </w:tcPr>
          <w:p w14:paraId="6DE4137B">
            <w:pPr>
              <w:pStyle w:val="25"/>
              <w:jc w:val="both"/>
              <w:rPr>
                <w:rFonts w:cs="Times New Roman"/>
                <w:color w:val="000000" w:themeColor="text1"/>
                <w:sz w:val="18"/>
                <w:szCs w:val="18"/>
                <w:highlight w:val="none"/>
                <w14:textFill>
                  <w14:solidFill>
                    <w14:schemeClr w14:val="tx1"/>
                  </w14:solidFill>
                </w14:textFill>
              </w:rPr>
            </w:pPr>
          </w:p>
        </w:tc>
      </w:tr>
      <w:tr w14:paraId="1DFA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56A4EF76">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父</w:t>
            </w:r>
            <w:r>
              <w:rPr>
                <w:rFonts w:hint="eastAsia" w:cs="Times New Roman"/>
                <w:color w:val="000000" w:themeColor="text1"/>
                <w:sz w:val="18"/>
                <w:szCs w:val="18"/>
                <w:highlight w:val="none"/>
                <w14:textFill>
                  <w14:solidFill>
                    <w14:schemeClr w14:val="tx1"/>
                  </w14:solidFill>
                </w14:textFill>
              </w:rPr>
              <w:t>亲身份核验结果</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59767AEF">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父</w:t>
            </w:r>
            <w:r>
              <w:rPr>
                <w:rFonts w:hint="eastAsia" w:cs="Times New Roman"/>
                <w:color w:val="000000" w:themeColor="text1"/>
                <w:sz w:val="18"/>
                <w:szCs w:val="18"/>
                <w:highlight w:val="none"/>
                <w14:textFill>
                  <w14:solidFill>
                    <w14:schemeClr w14:val="tx1"/>
                  </w14:solidFill>
                </w14:textFill>
              </w:rPr>
              <w:t>亲身份核验结果</w:t>
            </w:r>
          </w:p>
        </w:tc>
        <w:tc>
          <w:tcPr>
            <w:tcW w:w="607" w:type="pct"/>
            <w:tcBorders>
              <w:top w:val="single" w:color="auto" w:sz="4" w:space="0"/>
              <w:left w:val="single" w:color="auto" w:sz="4" w:space="0"/>
              <w:bottom w:val="single" w:color="auto" w:sz="4" w:space="0"/>
              <w:right w:val="single" w:color="auto" w:sz="4" w:space="0"/>
            </w:tcBorders>
            <w:vAlign w:val="center"/>
          </w:tcPr>
          <w:p w14:paraId="7E6167B5">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p>
        </w:tc>
        <w:tc>
          <w:tcPr>
            <w:tcW w:w="1665" w:type="pct"/>
            <w:tcBorders>
              <w:top w:val="single" w:color="auto" w:sz="4" w:space="0"/>
              <w:left w:val="single" w:color="auto" w:sz="4" w:space="0"/>
              <w:bottom w:val="single" w:color="auto" w:sz="4" w:space="0"/>
              <w:right w:val="single" w:color="auto" w:sz="4" w:space="0"/>
            </w:tcBorders>
            <w:vAlign w:val="center"/>
          </w:tcPr>
          <w:p w14:paraId="3D88DE59">
            <w:pPr>
              <w:pStyle w:val="25"/>
              <w:jc w:val="both"/>
              <w:rPr>
                <w:rFonts w:cs="Times New Roman"/>
                <w:color w:val="000000" w:themeColor="text1"/>
                <w:sz w:val="18"/>
                <w:szCs w:val="18"/>
                <w:highlight w:val="none"/>
                <w14:textFill>
                  <w14:solidFill>
                    <w14:schemeClr w14:val="tx1"/>
                  </w14:solidFill>
                </w14:textFill>
              </w:rPr>
            </w:pPr>
          </w:p>
        </w:tc>
      </w:tr>
      <w:tr w14:paraId="642C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100E7628">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父</w:t>
            </w:r>
            <w:r>
              <w:rPr>
                <w:rFonts w:hint="eastAsia" w:cs="Times New Roman"/>
                <w:color w:val="000000" w:themeColor="text1"/>
                <w:sz w:val="18"/>
                <w:szCs w:val="18"/>
                <w:highlight w:val="none"/>
                <w14:textFill>
                  <w14:solidFill>
                    <w14:schemeClr w14:val="tx1"/>
                  </w14:solidFill>
                </w14:textFill>
              </w:rPr>
              <w:t>亲身份核验时间</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613205E0">
            <w:pPr>
              <w:pStyle w:val="25"/>
              <w:jc w:val="both"/>
              <w:rPr>
                <w:rFonts w:hint="eastAsia" w:ascii="宋体" w:hAnsi="宋体" w:eastAsia="宋体" w:cs="Times New Roman"/>
                <w:color w:val="000000" w:themeColor="text1"/>
                <w:kern w:val="0"/>
                <w:sz w:val="18"/>
                <w:szCs w:val="18"/>
                <w:highlight w:val="none"/>
                <w:lang w:val="en-US" w:eastAsia="zh-CN" w:bidi="ar-SA"/>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父</w:t>
            </w:r>
            <w:r>
              <w:rPr>
                <w:rFonts w:hint="eastAsia" w:cs="Times New Roman"/>
                <w:color w:val="000000" w:themeColor="text1"/>
                <w:sz w:val="18"/>
                <w:szCs w:val="18"/>
                <w:highlight w:val="none"/>
                <w14:textFill>
                  <w14:solidFill>
                    <w14:schemeClr w14:val="tx1"/>
                  </w14:solidFill>
                </w14:textFill>
              </w:rPr>
              <w:t>亲身份核验时间</w:t>
            </w:r>
          </w:p>
        </w:tc>
        <w:tc>
          <w:tcPr>
            <w:tcW w:w="607" w:type="pct"/>
            <w:tcBorders>
              <w:top w:val="single" w:color="auto" w:sz="4" w:space="0"/>
              <w:left w:val="single" w:color="auto" w:sz="4" w:space="0"/>
              <w:bottom w:val="single" w:color="auto" w:sz="4" w:space="0"/>
              <w:right w:val="single" w:color="auto" w:sz="4" w:space="0"/>
            </w:tcBorders>
            <w:vAlign w:val="center"/>
          </w:tcPr>
          <w:p w14:paraId="3B6444A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N1</w:t>
            </w:r>
            <w:r>
              <w:rPr>
                <w:rFonts w:hint="eastAsia" w:cs="Times New Roman"/>
                <w:color w:val="000000" w:themeColor="text1"/>
                <w:sz w:val="18"/>
                <w:szCs w:val="18"/>
                <w:highlight w:val="none"/>
                <w:lang w:val="en-US" w:eastAsia="zh-CN"/>
                <w14:textFill>
                  <w14:solidFill>
                    <w14:schemeClr w14:val="tx1"/>
                  </w14:solidFill>
                </w14:textFill>
              </w:rPr>
              <w:t>4</w:t>
            </w:r>
          </w:p>
        </w:tc>
        <w:tc>
          <w:tcPr>
            <w:tcW w:w="1665" w:type="pct"/>
            <w:tcBorders>
              <w:top w:val="single" w:color="auto" w:sz="4" w:space="0"/>
              <w:left w:val="single" w:color="auto" w:sz="4" w:space="0"/>
              <w:bottom w:val="single" w:color="auto" w:sz="4" w:space="0"/>
              <w:right w:val="single" w:color="auto" w:sz="4" w:space="0"/>
            </w:tcBorders>
            <w:vAlign w:val="center"/>
          </w:tcPr>
          <w:p w14:paraId="2C71CE65">
            <w:pPr>
              <w:pStyle w:val="25"/>
              <w:jc w:val="both"/>
              <w:rPr>
                <w:rFonts w:cs="Times New Roman"/>
                <w:color w:val="000000" w:themeColor="text1"/>
                <w:sz w:val="18"/>
                <w:szCs w:val="18"/>
                <w:highlight w:val="none"/>
                <w14:textFill>
                  <w14:solidFill>
                    <w14:schemeClr w14:val="tx1"/>
                  </w14:solidFill>
                </w14:textFill>
              </w:rPr>
            </w:pPr>
          </w:p>
        </w:tc>
      </w:tr>
      <w:tr w14:paraId="74A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7F25F460">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废证登记机构的统一社会信用代码</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6CEA6B75">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废证登记机构的统一社会信用代码</w:t>
            </w:r>
          </w:p>
        </w:tc>
        <w:tc>
          <w:tcPr>
            <w:tcW w:w="607" w:type="pct"/>
            <w:tcBorders>
              <w:top w:val="single" w:color="auto" w:sz="4" w:space="0"/>
              <w:left w:val="single" w:color="auto" w:sz="4" w:space="0"/>
              <w:bottom w:val="single" w:color="auto" w:sz="4" w:space="0"/>
              <w:right w:val="single" w:color="auto" w:sz="4" w:space="0"/>
            </w:tcBorders>
            <w:vAlign w:val="center"/>
          </w:tcPr>
          <w:p w14:paraId="4D526A84">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AN..18</w:t>
            </w:r>
          </w:p>
        </w:tc>
        <w:tc>
          <w:tcPr>
            <w:tcW w:w="1665" w:type="pct"/>
            <w:tcBorders>
              <w:top w:val="single" w:color="auto" w:sz="4" w:space="0"/>
              <w:left w:val="single" w:color="auto" w:sz="4" w:space="0"/>
              <w:bottom w:val="single" w:color="auto" w:sz="4" w:space="0"/>
              <w:right w:val="single" w:color="auto" w:sz="4" w:space="0"/>
            </w:tcBorders>
            <w:vAlign w:val="center"/>
          </w:tcPr>
          <w:p w14:paraId="0C28CB6D">
            <w:pPr>
              <w:pStyle w:val="25"/>
              <w:jc w:val="both"/>
              <w:rPr>
                <w:rFonts w:cs="Times New Roman"/>
                <w:color w:val="000000" w:themeColor="text1"/>
                <w:sz w:val="18"/>
                <w:szCs w:val="18"/>
                <w:highlight w:val="none"/>
                <w14:textFill>
                  <w14:solidFill>
                    <w14:schemeClr w14:val="tx1"/>
                  </w14:solidFill>
                </w14:textFill>
              </w:rPr>
            </w:pPr>
          </w:p>
        </w:tc>
      </w:tr>
      <w:tr w14:paraId="33377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5ED7A184">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出库机构统一社会信用代码</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0EFB7D8A">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出生医学证明出具机构的统一社会信用代码</w:t>
            </w:r>
          </w:p>
        </w:tc>
        <w:tc>
          <w:tcPr>
            <w:tcW w:w="607" w:type="pct"/>
            <w:tcBorders>
              <w:top w:val="single" w:color="auto" w:sz="4" w:space="0"/>
              <w:left w:val="single" w:color="auto" w:sz="4" w:space="0"/>
              <w:bottom w:val="single" w:color="auto" w:sz="4" w:space="0"/>
              <w:right w:val="single" w:color="auto" w:sz="4" w:space="0"/>
            </w:tcBorders>
            <w:vAlign w:val="center"/>
          </w:tcPr>
          <w:p w14:paraId="640093A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w:t>
            </w:r>
            <w:bookmarkStart w:id="35" w:name="_GoBack"/>
            <w:r>
              <w:rPr>
                <w:rFonts w:hint="eastAsia" w:cs="Times New Roman"/>
                <w:color w:val="000000" w:themeColor="text1"/>
                <w:sz w:val="18"/>
                <w:szCs w:val="18"/>
                <w:highlight w:val="none"/>
                <w14:textFill>
                  <w14:solidFill>
                    <w14:schemeClr w14:val="tx1"/>
                  </w14:solidFill>
                </w14:textFill>
              </w:rPr>
              <w:t>..</w:t>
            </w:r>
            <w:bookmarkEnd w:id="35"/>
            <w:r>
              <w:rPr>
                <w:rFonts w:hint="eastAsia" w:cs="Times New Roman"/>
                <w:color w:val="000000" w:themeColor="text1"/>
                <w:sz w:val="18"/>
                <w:szCs w:val="18"/>
                <w:highlight w:val="none"/>
                <w14:textFill>
                  <w14:solidFill>
                    <w14:schemeClr w14:val="tx1"/>
                  </w14:solidFill>
                </w14:textFill>
              </w:rPr>
              <w:t>18</w:t>
            </w:r>
          </w:p>
        </w:tc>
        <w:tc>
          <w:tcPr>
            <w:tcW w:w="1665" w:type="pct"/>
            <w:tcBorders>
              <w:top w:val="single" w:color="auto" w:sz="4" w:space="0"/>
              <w:left w:val="single" w:color="auto" w:sz="4" w:space="0"/>
              <w:bottom w:val="single" w:color="auto" w:sz="4" w:space="0"/>
              <w:right w:val="single" w:color="auto" w:sz="4" w:space="0"/>
            </w:tcBorders>
            <w:vAlign w:val="center"/>
          </w:tcPr>
          <w:p w14:paraId="4191189A">
            <w:pPr>
              <w:pStyle w:val="25"/>
              <w:jc w:val="both"/>
              <w:rPr>
                <w:rFonts w:cs="Times New Roman"/>
                <w:color w:val="000000" w:themeColor="text1"/>
                <w:sz w:val="18"/>
                <w:szCs w:val="18"/>
                <w:highlight w:val="none"/>
                <w14:textFill>
                  <w14:solidFill>
                    <w14:schemeClr w14:val="tx1"/>
                  </w14:solidFill>
                </w14:textFill>
              </w:rPr>
            </w:pPr>
          </w:p>
        </w:tc>
      </w:tr>
      <w:tr w14:paraId="23EC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63F22BC3">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入库机构统一社会信用代码</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0D91F6FC">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出生医学证明入库机构的统一社会信用代码</w:t>
            </w:r>
          </w:p>
        </w:tc>
        <w:tc>
          <w:tcPr>
            <w:tcW w:w="607" w:type="pct"/>
            <w:tcBorders>
              <w:top w:val="single" w:color="auto" w:sz="4" w:space="0"/>
              <w:left w:val="single" w:color="auto" w:sz="4" w:space="0"/>
              <w:bottom w:val="single" w:color="auto" w:sz="4" w:space="0"/>
              <w:right w:val="single" w:color="auto" w:sz="4" w:space="0"/>
            </w:tcBorders>
            <w:vAlign w:val="center"/>
          </w:tcPr>
          <w:p w14:paraId="2355ECD8">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AN..18</w:t>
            </w:r>
          </w:p>
        </w:tc>
        <w:tc>
          <w:tcPr>
            <w:tcW w:w="1665" w:type="pct"/>
            <w:tcBorders>
              <w:top w:val="single" w:color="auto" w:sz="4" w:space="0"/>
              <w:left w:val="single" w:color="auto" w:sz="4" w:space="0"/>
              <w:bottom w:val="single" w:color="auto" w:sz="4" w:space="0"/>
              <w:right w:val="single" w:color="auto" w:sz="4" w:space="0"/>
            </w:tcBorders>
            <w:vAlign w:val="center"/>
          </w:tcPr>
          <w:p w14:paraId="4E661FEA">
            <w:pPr>
              <w:pStyle w:val="25"/>
              <w:jc w:val="both"/>
              <w:rPr>
                <w:rFonts w:cs="Times New Roman"/>
                <w:color w:val="000000" w:themeColor="text1"/>
                <w:sz w:val="18"/>
                <w:szCs w:val="18"/>
                <w:highlight w:val="none"/>
                <w14:textFill>
                  <w14:solidFill>
                    <w14:schemeClr w14:val="tx1"/>
                  </w14:solidFill>
                </w14:textFill>
              </w:rPr>
            </w:pPr>
          </w:p>
        </w:tc>
      </w:tr>
      <w:tr w14:paraId="2CE9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tcBorders>
              <w:top w:val="single" w:color="auto" w:sz="4" w:space="0"/>
              <w:left w:val="single" w:color="auto" w:sz="4" w:space="0"/>
              <w:bottom w:val="single" w:color="auto" w:sz="4" w:space="0"/>
              <w:right w:val="single" w:color="auto" w:sz="4" w:space="0"/>
            </w:tcBorders>
            <w:shd w:val="clear" w:color="auto" w:fill="auto"/>
            <w:vAlign w:val="center"/>
          </w:tcPr>
          <w:p w14:paraId="33228BF6">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经办人姓名</w:t>
            </w:r>
          </w:p>
        </w:tc>
        <w:tc>
          <w:tcPr>
            <w:tcW w:w="1705" w:type="pct"/>
            <w:tcBorders>
              <w:top w:val="single" w:color="auto" w:sz="4" w:space="0"/>
              <w:left w:val="single" w:color="auto" w:sz="4" w:space="0"/>
              <w:bottom w:val="single" w:color="auto" w:sz="4" w:space="0"/>
              <w:right w:val="single" w:color="auto" w:sz="4" w:space="0"/>
            </w:tcBorders>
            <w:shd w:val="clear" w:color="auto" w:fill="auto"/>
            <w:vAlign w:val="center"/>
          </w:tcPr>
          <w:p w14:paraId="4D296E42">
            <w:pPr>
              <w:pStyle w:val="25"/>
              <w:jc w:val="both"/>
              <w:rPr>
                <w:rFonts w:hint="eastAsia" w:cs="Times New Roman"/>
                <w:color w:val="000000" w:themeColor="text1"/>
                <w:sz w:val="18"/>
                <w:szCs w:val="18"/>
                <w:highlight w:val="none"/>
                <w:lang w:val="en-US" w:eastAsia="zh-CN"/>
                <w14:textFill>
                  <w14:solidFill>
                    <w14:schemeClr w14:val="tx1"/>
                  </w14:solidFill>
                </w14:textFill>
              </w:rPr>
            </w:pPr>
            <w:r>
              <w:rPr>
                <w:rFonts w:hint="eastAsia" w:cs="Times New Roman"/>
                <w:color w:val="000000" w:themeColor="text1"/>
                <w:sz w:val="18"/>
                <w:szCs w:val="18"/>
                <w:highlight w:val="none"/>
                <w:lang w:val="en-US" w:eastAsia="zh-CN"/>
                <w14:textFill>
                  <w14:solidFill>
                    <w14:schemeClr w14:val="tx1"/>
                  </w14:solidFill>
                </w14:textFill>
              </w:rPr>
              <w:t>出库或入库经办人在公安管理部门登记注册的姓名</w:t>
            </w:r>
          </w:p>
        </w:tc>
        <w:tc>
          <w:tcPr>
            <w:tcW w:w="607" w:type="pct"/>
            <w:tcBorders>
              <w:top w:val="single" w:color="auto" w:sz="4" w:space="0"/>
              <w:left w:val="single" w:color="auto" w:sz="4" w:space="0"/>
              <w:bottom w:val="single" w:color="auto" w:sz="4" w:space="0"/>
              <w:right w:val="single" w:color="auto" w:sz="4" w:space="0"/>
            </w:tcBorders>
            <w:vAlign w:val="center"/>
          </w:tcPr>
          <w:p w14:paraId="3C143D71">
            <w:pPr>
              <w:pStyle w:val="25"/>
              <w:jc w:val="center"/>
              <w:rPr>
                <w:rFonts w:hint="eastAsia"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A..50</w:t>
            </w:r>
          </w:p>
        </w:tc>
        <w:tc>
          <w:tcPr>
            <w:tcW w:w="1665" w:type="pct"/>
            <w:tcBorders>
              <w:top w:val="single" w:color="auto" w:sz="4" w:space="0"/>
              <w:left w:val="single" w:color="auto" w:sz="4" w:space="0"/>
              <w:bottom w:val="single" w:color="auto" w:sz="4" w:space="0"/>
              <w:right w:val="single" w:color="auto" w:sz="4" w:space="0"/>
            </w:tcBorders>
            <w:vAlign w:val="center"/>
          </w:tcPr>
          <w:p w14:paraId="3045FE68">
            <w:pPr>
              <w:pStyle w:val="25"/>
              <w:jc w:val="both"/>
              <w:rPr>
                <w:rFonts w:cs="Times New Roman"/>
                <w:color w:val="000000" w:themeColor="text1"/>
                <w:sz w:val="18"/>
                <w:szCs w:val="18"/>
                <w:highlight w:val="none"/>
                <w14:textFill>
                  <w14:solidFill>
                    <w14:schemeClr w14:val="tx1"/>
                  </w14:solidFill>
                </w14:textFill>
              </w:rPr>
            </w:pPr>
          </w:p>
        </w:tc>
      </w:tr>
    </w:tbl>
    <w:p w14:paraId="5D21AB72">
      <w:pPr>
        <w:pStyle w:val="175"/>
        <w:numPr>
          <w:ilvl w:val="0"/>
          <w:numId w:val="0"/>
        </w:numPr>
        <w:rPr>
          <w:rFonts w:hint="eastAsia"/>
          <w:color w:val="000000" w:themeColor="text1"/>
          <w:highlight w:val="none"/>
          <w14:textFill>
            <w14:solidFill>
              <w14:schemeClr w14:val="tx1"/>
            </w14:solidFill>
          </w14:textFill>
        </w:rPr>
      </w:pPr>
    </w:p>
    <w:bookmarkEnd w:id="11"/>
    <w:p w14:paraId="05762F23">
      <w:pPr>
        <w:pStyle w:val="200"/>
        <w:rPr>
          <w:rFonts w:hint="eastAsia"/>
          <w:vanish w:val="0"/>
          <w:color w:val="000000" w:themeColor="text1"/>
          <w:highlight w:val="none"/>
          <w14:textFill>
            <w14:solidFill>
              <w14:schemeClr w14:val="tx1"/>
            </w14:solidFill>
          </w14:textFill>
        </w:rPr>
      </w:pPr>
    </w:p>
    <w:sectPr>
      <w:pgSz w:w="11906" w:h="16838"/>
      <w:pgMar w:top="1928" w:right="1134" w:bottom="1134" w:left="1134" w:header="1418" w:footer="1134" w:gutter="284"/>
      <w:pgNumType w:start="0"/>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FB3AC">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31DBF">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6B1D9">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0123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BDC42">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4801D">
    <w:pPr>
      <w:pStyle w:val="62"/>
    </w:pPr>
    <w:r>
      <w:fldChar w:fldCharType="begin"/>
    </w:r>
    <w:r>
      <w:instrText xml:space="preserve"> STYLEREF  标准文件_文件编号  \* MERGEFORMAT </w:instrText>
    </w:r>
    <w:r>
      <w:fldChar w:fldCharType="separate"/>
    </w:r>
    <w:r>
      <w:t>DB 34/T 5123.2—XXXX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81BE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5123.2—XXXX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54"/>
    <w:rsid w:val="0000040A"/>
    <w:rsid w:val="00000A94"/>
    <w:rsid w:val="00001972"/>
    <w:rsid w:val="00001D9A"/>
    <w:rsid w:val="00007B3A"/>
    <w:rsid w:val="000107E0"/>
    <w:rsid w:val="00011FDE"/>
    <w:rsid w:val="00012FFD"/>
    <w:rsid w:val="00014162"/>
    <w:rsid w:val="00014340"/>
    <w:rsid w:val="00014CFD"/>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127A"/>
    <w:rsid w:val="00124E4F"/>
    <w:rsid w:val="001260B7"/>
    <w:rsid w:val="001265CB"/>
    <w:rsid w:val="00131EBE"/>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353"/>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006"/>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640"/>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66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D5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831"/>
    <w:rsid w:val="00432DAA"/>
    <w:rsid w:val="0043355B"/>
    <w:rsid w:val="00434305"/>
    <w:rsid w:val="004348FB"/>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804"/>
    <w:rsid w:val="004A4B57"/>
    <w:rsid w:val="004A63FA"/>
    <w:rsid w:val="004B0272"/>
    <w:rsid w:val="004B2701"/>
    <w:rsid w:val="004B2E1B"/>
    <w:rsid w:val="004B3AA8"/>
    <w:rsid w:val="004B3E93"/>
    <w:rsid w:val="004C17DF"/>
    <w:rsid w:val="004C1FBC"/>
    <w:rsid w:val="004C3F1D"/>
    <w:rsid w:val="004C458D"/>
    <w:rsid w:val="004C7556"/>
    <w:rsid w:val="004C788B"/>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810"/>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561"/>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4E4"/>
    <w:rsid w:val="00604784"/>
    <w:rsid w:val="00606419"/>
    <w:rsid w:val="00607D29"/>
    <w:rsid w:val="00612952"/>
    <w:rsid w:val="00614CC1"/>
    <w:rsid w:val="00615A9D"/>
    <w:rsid w:val="00617387"/>
    <w:rsid w:val="0061759E"/>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68E"/>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243"/>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88B"/>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7BD"/>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BFE"/>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CA8"/>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585"/>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40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B17"/>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BD1"/>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011"/>
    <w:rsid w:val="00DE6E81"/>
    <w:rsid w:val="00DE703F"/>
    <w:rsid w:val="00DE7595"/>
    <w:rsid w:val="00DF0F36"/>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00A"/>
    <w:rsid w:val="00E664CC"/>
    <w:rsid w:val="00E671C5"/>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3A6"/>
    <w:rsid w:val="00ED067A"/>
    <w:rsid w:val="00ED2B50"/>
    <w:rsid w:val="00EE0350"/>
    <w:rsid w:val="00EE0719"/>
    <w:rsid w:val="00EE0E80"/>
    <w:rsid w:val="00EE54A6"/>
    <w:rsid w:val="00EE613F"/>
    <w:rsid w:val="00EE7295"/>
    <w:rsid w:val="00EE7869"/>
    <w:rsid w:val="00EF054A"/>
    <w:rsid w:val="00EF1D24"/>
    <w:rsid w:val="00EF3235"/>
    <w:rsid w:val="00EF7E72"/>
    <w:rsid w:val="00F06C93"/>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947"/>
    <w:rsid w:val="00FB4A72"/>
    <w:rsid w:val="00FB54E8"/>
    <w:rsid w:val="00FB7054"/>
    <w:rsid w:val="00FC17B7"/>
    <w:rsid w:val="00FC2CB7"/>
    <w:rsid w:val="00FC4090"/>
    <w:rsid w:val="00FC55B4"/>
    <w:rsid w:val="00FD00E6"/>
    <w:rsid w:val="00FD09A1"/>
    <w:rsid w:val="00FD2A7C"/>
    <w:rsid w:val="00FD59EB"/>
    <w:rsid w:val="00FD7299"/>
    <w:rsid w:val="00FE0617"/>
    <w:rsid w:val="00FE1FBE"/>
    <w:rsid w:val="00FE3901"/>
    <w:rsid w:val="00FE39D3"/>
    <w:rsid w:val="00FE4BCE"/>
    <w:rsid w:val="00FE54AE"/>
    <w:rsid w:val="00FE576A"/>
    <w:rsid w:val="00FE7E79"/>
    <w:rsid w:val="00FF3E7D"/>
    <w:rsid w:val="00FF5B99"/>
    <w:rsid w:val="00FF730C"/>
    <w:rsid w:val="00FF73F4"/>
    <w:rsid w:val="00FF7CE4"/>
    <w:rsid w:val="00FF7E39"/>
    <w:rsid w:val="12B816CE"/>
    <w:rsid w:val="1AAF081B"/>
    <w:rsid w:val="55A608E2"/>
    <w:rsid w:val="56A821B1"/>
    <w:rsid w:val="5AD33F34"/>
    <w:rsid w:val="65A7C4F7"/>
    <w:rsid w:val="6DAC2126"/>
    <w:rsid w:val="6E1FD38E"/>
    <w:rsid w:val="7E517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Revision"/>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jianmao\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0DDFBE0DB5E4AFB821FA0CAA45584BA"/>
        <w:style w:val=""/>
        <w:category>
          <w:name w:val="常规"/>
          <w:gallery w:val="placeholder"/>
        </w:category>
        <w:types>
          <w:type w:val="bbPlcHdr"/>
        </w:types>
        <w:behaviors>
          <w:behavior w:val="content"/>
        </w:behaviors>
        <w:description w:val=""/>
        <w:guid w:val="{3A737454-F5D1-468D-9329-D1D5A17CB793}"/>
      </w:docPartPr>
      <w:docPartBody>
        <w:p w14:paraId="4DFC6BA4">
          <w:pPr>
            <w:pStyle w:val="5"/>
          </w:pPr>
          <w:r>
            <w:rPr>
              <w:rStyle w:val="4"/>
              <w:rFonts w:hint="eastAsia"/>
            </w:rPr>
            <w:t>单击或点击此处输入文字。</w:t>
          </w:r>
        </w:p>
      </w:docPartBody>
    </w:docPart>
    <w:docPart>
      <w:docPartPr>
        <w:name w:val="09745E17D07B49C3AAF51AA9AA1701B5"/>
        <w:style w:val=""/>
        <w:category>
          <w:name w:val="常规"/>
          <w:gallery w:val="placeholder"/>
        </w:category>
        <w:types>
          <w:type w:val="bbPlcHdr"/>
        </w:types>
        <w:behaviors>
          <w:behavior w:val="content"/>
        </w:behaviors>
        <w:description w:val=""/>
        <w:guid w:val="{BC795E20-211C-4625-887C-73325F0E9863}"/>
      </w:docPartPr>
      <w:docPartBody>
        <w:p w14:paraId="6D61BA5F">
          <w:pPr>
            <w:pStyle w:val="6"/>
          </w:pPr>
          <w:r>
            <w:rPr>
              <w:rStyle w:val="4"/>
              <w:rFonts w:hint="eastAsia"/>
            </w:rPr>
            <w:t>选择一项。</w:t>
          </w:r>
        </w:p>
      </w:docPartBody>
    </w:docPart>
    <w:docPart>
      <w:docPartPr>
        <w:name w:val="AE6E6072B8A544FCADEC60394242B4CC"/>
        <w:style w:val=""/>
        <w:category>
          <w:name w:val="常规"/>
          <w:gallery w:val="placeholder"/>
        </w:category>
        <w:types>
          <w:type w:val="bbPlcHdr"/>
        </w:types>
        <w:behaviors>
          <w:behavior w:val="content"/>
        </w:behaviors>
        <w:description w:val=""/>
        <w:guid w:val="{75983773-9BD2-4306-9AF4-D7156A504A74}"/>
      </w:docPartPr>
      <w:docPartBody>
        <w:p w14:paraId="050E137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E32"/>
    <w:rsid w:val="001015E5"/>
    <w:rsid w:val="002A4B61"/>
    <w:rsid w:val="004274C2"/>
    <w:rsid w:val="00532E32"/>
    <w:rsid w:val="0072236F"/>
    <w:rsid w:val="00C221CB"/>
    <w:rsid w:val="00FD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0DDFBE0DB5E4AFB821FA0CAA45584B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9745E17D07B49C3AAF51AA9AA1701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E6E6072B8A544FCADEC60394242B4C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20</Pages>
  <Words>1499</Words>
  <Characters>1712</Characters>
  <Lines>111</Lines>
  <Paragraphs>31</Paragraphs>
  <TotalTime>94</TotalTime>
  <ScaleCrop>false</ScaleCrop>
  <LinksUpToDate>false</LinksUpToDate>
  <CharactersWithSpaces>1787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2024-03-23T00:58:00Z</dcterms:created>
  <dc:creator>86136</dc:creator>
  <dc:description>&lt;config cover="true" show_menu="true" version="1.0.0" doctype="SDKXY"&gt;_x000d_
&lt;/config&gt;</dc:description>
  <cp:lastModifiedBy>忐忑</cp:lastModifiedBy>
  <cp:lastPrinted>2020-08-31T02:00:00Z</cp:lastPrinted>
  <dcterms:modified xsi:type="dcterms:W3CDTF">2025-10-10T01:28:22Z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5C53A31CC5994A8E8F3271755A01EAC8_13</vt:lpwstr>
  </property>
  <property fmtid="{D5CDD505-2E9C-101B-9397-08002B2CF9AE}" pid="16" name="KSOTemplateDocerSaveRecord">
    <vt:lpwstr>eyJoZGlkIjoiMjE1MGZmOTRhZjllMGExZDlkZTMzYmYzNTljMTkwODUiLCJ1c2VySWQiOiI0MzYwMTU0NjQifQ==</vt:lpwstr>
  </property>
</Properties>
</file>